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6" w:rsidRPr="00204444" w:rsidRDefault="00893DF6" w:rsidP="00B94DA7">
      <w:pPr>
        <w:rPr>
          <w:rFonts w:ascii="黑体" w:eastAsia="黑体" w:hAnsi="黑体"/>
          <w:sz w:val="32"/>
          <w:szCs w:val="32"/>
        </w:rPr>
      </w:pPr>
      <w:r w:rsidRPr="00204444">
        <w:rPr>
          <w:rFonts w:ascii="黑体" w:eastAsia="黑体" w:hAnsi="黑体" w:hint="eastAsia"/>
          <w:sz w:val="32"/>
          <w:szCs w:val="32"/>
        </w:rPr>
        <w:t>附件</w:t>
      </w:r>
      <w:r w:rsidR="00204444" w:rsidRPr="00204444">
        <w:rPr>
          <w:rFonts w:ascii="黑体" w:eastAsia="黑体" w:hAnsi="黑体" w:hint="eastAsia"/>
          <w:sz w:val="32"/>
          <w:szCs w:val="32"/>
        </w:rPr>
        <w:t>1</w:t>
      </w:r>
    </w:p>
    <w:p w:rsidR="00893DF6" w:rsidRPr="00B94DA7" w:rsidRDefault="00893DF6" w:rsidP="00893DF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04444" w:rsidRPr="006051B5" w:rsidRDefault="00893DF6" w:rsidP="00893DF6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6051B5">
        <w:rPr>
          <w:rFonts w:ascii="华文中宋" w:eastAsia="华文中宋" w:hAnsi="华文中宋" w:hint="eastAsia"/>
          <w:b/>
          <w:sz w:val="44"/>
          <w:szCs w:val="44"/>
        </w:rPr>
        <w:t>国际</w:t>
      </w:r>
      <w:r w:rsidRPr="006051B5">
        <w:rPr>
          <w:rFonts w:ascii="华文中宋" w:eastAsia="华文中宋" w:hAnsi="华文中宋"/>
          <w:b/>
          <w:sz w:val="44"/>
          <w:szCs w:val="44"/>
        </w:rPr>
        <w:t>人才计划</w:t>
      </w:r>
      <w:r w:rsidR="0092167B" w:rsidRPr="006051B5">
        <w:rPr>
          <w:rFonts w:ascii="华文中宋" w:eastAsia="华文中宋" w:hAnsi="华文中宋"/>
          <w:b/>
          <w:sz w:val="44"/>
          <w:szCs w:val="44"/>
        </w:rPr>
        <w:t>2019</w:t>
      </w:r>
      <w:r w:rsidR="0092167B" w:rsidRPr="006051B5">
        <w:rPr>
          <w:rFonts w:ascii="华文中宋" w:eastAsia="华文中宋" w:hAnsi="华文中宋" w:hint="eastAsia"/>
          <w:b/>
          <w:sz w:val="44"/>
          <w:szCs w:val="44"/>
        </w:rPr>
        <w:t>年度第</w:t>
      </w:r>
      <w:r w:rsidR="00C32EDC">
        <w:rPr>
          <w:rFonts w:ascii="华文中宋" w:eastAsia="华文中宋" w:hAnsi="华文中宋" w:hint="eastAsia"/>
          <w:b/>
          <w:sz w:val="44"/>
          <w:szCs w:val="44"/>
        </w:rPr>
        <w:t>二</w:t>
      </w:r>
      <w:r w:rsidRPr="006051B5">
        <w:rPr>
          <w:rFonts w:ascii="华文中宋" w:eastAsia="华文中宋" w:hAnsi="华文中宋" w:hint="eastAsia"/>
          <w:b/>
          <w:sz w:val="44"/>
          <w:szCs w:val="44"/>
        </w:rPr>
        <w:t>次</w:t>
      </w:r>
    </w:p>
    <w:p w:rsidR="00893DF6" w:rsidRPr="006051B5" w:rsidRDefault="00893DF6" w:rsidP="00893DF6">
      <w:pPr>
        <w:jc w:val="center"/>
        <w:rPr>
          <w:rFonts w:ascii="华文中宋" w:eastAsia="华文中宋" w:hAnsi="华文中宋"/>
          <w:b/>
          <w:color w:val="000000" w:themeColor="text1"/>
          <w:sz w:val="44"/>
          <w:szCs w:val="44"/>
        </w:rPr>
      </w:pPr>
      <w:r w:rsidRPr="006051B5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验收</w:t>
      </w:r>
      <w:r w:rsidRPr="006051B5">
        <w:rPr>
          <w:rFonts w:ascii="华文中宋" w:eastAsia="华文中宋" w:hAnsi="华文中宋"/>
          <w:b/>
          <w:color w:val="000000" w:themeColor="text1"/>
          <w:sz w:val="44"/>
          <w:szCs w:val="44"/>
        </w:rPr>
        <w:t>核销</w:t>
      </w:r>
      <w:r w:rsidRPr="006051B5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要求</w:t>
      </w:r>
    </w:p>
    <w:p w:rsidR="00893DF6" w:rsidRPr="007038B2" w:rsidRDefault="00893DF6" w:rsidP="00893DF6">
      <w:pPr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</w:p>
    <w:p w:rsidR="002060F2" w:rsidRPr="006051B5" w:rsidRDefault="00633772" w:rsidP="002060F2">
      <w:pPr>
        <w:pStyle w:val="a4"/>
        <w:numPr>
          <w:ilvl w:val="0"/>
          <w:numId w:val="5"/>
        </w:numPr>
        <w:ind w:firstLineChars="0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6051B5">
        <w:rPr>
          <w:rFonts w:ascii="黑体" w:eastAsia="黑体" w:hAnsi="黑体" w:hint="eastAsia"/>
          <w:b/>
          <w:color w:val="000000" w:themeColor="text1"/>
          <w:sz w:val="32"/>
          <w:szCs w:val="32"/>
        </w:rPr>
        <w:t>验收</w:t>
      </w:r>
      <w:r w:rsidR="00F17641" w:rsidRPr="006051B5">
        <w:rPr>
          <w:rFonts w:ascii="黑体" w:eastAsia="黑体" w:hAnsi="黑体" w:hint="eastAsia"/>
          <w:b/>
          <w:color w:val="000000" w:themeColor="text1"/>
          <w:sz w:val="32"/>
          <w:szCs w:val="32"/>
        </w:rPr>
        <w:t>核销范围</w:t>
      </w:r>
    </w:p>
    <w:p w:rsidR="006548A3" w:rsidRPr="005F3391" w:rsidRDefault="00893DF6" w:rsidP="002060F2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="002060F2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AF28B1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按照项目</w:t>
      </w:r>
      <w:r w:rsidR="00AF28B1" w:rsidRPr="007038B2">
        <w:rPr>
          <w:rFonts w:ascii="仿宋" w:eastAsia="仿宋" w:hAnsi="仿宋"/>
          <w:color w:val="000000" w:themeColor="text1"/>
          <w:sz w:val="32"/>
          <w:szCs w:val="32"/>
        </w:rPr>
        <w:t>编号</w:t>
      </w:r>
      <w:r w:rsidR="00AF28B1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所</w:t>
      </w:r>
      <w:r w:rsidR="00AF28B1" w:rsidRPr="007038B2">
        <w:rPr>
          <w:rFonts w:ascii="仿宋" w:eastAsia="仿宋" w:hAnsi="仿宋"/>
          <w:color w:val="000000" w:themeColor="text1"/>
          <w:sz w:val="32"/>
          <w:szCs w:val="32"/>
        </w:rPr>
        <w:t>示年度</w:t>
      </w:r>
      <w:r w:rsidR="00AF28B1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(如</w:t>
      </w:r>
      <w:r w:rsidR="00AF28B1" w:rsidRPr="007038B2">
        <w:rPr>
          <w:rFonts w:ascii="仿宋" w:eastAsia="仿宋" w:hAnsi="仿宋"/>
          <w:color w:val="000000" w:themeColor="text1"/>
          <w:sz w:val="32"/>
          <w:szCs w:val="32"/>
        </w:rPr>
        <w:t>：</w:t>
      </w:r>
      <w:r w:rsidR="0092167B">
        <w:rPr>
          <w:rFonts w:ascii="仿宋" w:eastAsia="仿宋" w:hAnsi="仿宋" w:hint="eastAsia"/>
          <w:color w:val="000000" w:themeColor="text1"/>
          <w:sz w:val="32"/>
          <w:szCs w:val="32"/>
        </w:rPr>
        <w:t>201</w:t>
      </w:r>
      <w:r w:rsidR="00C32EDC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AF28B1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DM001</w:t>
      </w:r>
      <w:r w:rsidR="00D016CD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为</w:t>
      </w:r>
      <w:r w:rsidR="0092167B">
        <w:rPr>
          <w:rFonts w:ascii="仿宋" w:eastAsia="仿宋" w:hAnsi="仿宋" w:hint="eastAsia"/>
          <w:color w:val="000000" w:themeColor="text1"/>
          <w:sz w:val="32"/>
          <w:szCs w:val="32"/>
        </w:rPr>
        <w:t>201</w:t>
      </w:r>
      <w:r w:rsidR="00C32EDC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AF28B1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AF28B1" w:rsidRPr="007038B2">
        <w:rPr>
          <w:rFonts w:ascii="仿宋" w:eastAsia="仿宋" w:hAnsi="仿宋"/>
          <w:color w:val="000000" w:themeColor="text1"/>
          <w:sz w:val="32"/>
          <w:szCs w:val="32"/>
        </w:rPr>
        <w:t>项目</w:t>
      </w:r>
      <w:r w:rsidR="00AF28B1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9645F8">
        <w:rPr>
          <w:rFonts w:ascii="仿宋" w:eastAsia="仿宋" w:hAnsi="仿宋" w:hint="eastAsia"/>
          <w:color w:val="000000" w:themeColor="text1"/>
          <w:sz w:val="32"/>
          <w:szCs w:val="32"/>
        </w:rPr>
        <w:t>,此</w:t>
      </w:r>
      <w:r w:rsidR="00AF28B1" w:rsidRPr="007038B2">
        <w:rPr>
          <w:rFonts w:ascii="仿宋" w:eastAsia="仿宋" w:hAnsi="仿宋"/>
          <w:color w:val="000000" w:themeColor="text1"/>
          <w:sz w:val="32"/>
          <w:szCs w:val="32"/>
        </w:rPr>
        <w:t>次核销</w:t>
      </w:r>
      <w:r w:rsidR="00AF28B1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范围</w:t>
      </w:r>
      <w:r w:rsidR="00AF28B1" w:rsidRPr="007038B2">
        <w:rPr>
          <w:rFonts w:ascii="仿宋" w:eastAsia="仿宋" w:hAnsi="仿宋"/>
          <w:color w:val="000000" w:themeColor="text1"/>
          <w:sz w:val="32"/>
          <w:szCs w:val="32"/>
        </w:rPr>
        <w:t>包括</w:t>
      </w:r>
      <w:r w:rsidR="00AF28B1" w:rsidRPr="005F3391">
        <w:rPr>
          <w:rFonts w:ascii="仿宋" w:eastAsia="仿宋" w:hAnsi="仿宋"/>
          <w:color w:val="000000" w:themeColor="text1"/>
          <w:sz w:val="32"/>
          <w:szCs w:val="32"/>
        </w:rPr>
        <w:t>：</w:t>
      </w:r>
      <w:r w:rsidR="001816E4" w:rsidRPr="005F3391">
        <w:rPr>
          <w:rFonts w:ascii="仿宋" w:eastAsia="仿宋" w:hAnsi="仿宋" w:hint="eastAsia"/>
          <w:color w:val="000000" w:themeColor="text1"/>
          <w:sz w:val="32"/>
          <w:szCs w:val="32"/>
        </w:rPr>
        <w:t>201</w:t>
      </w:r>
      <w:r w:rsidR="00C32EDC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1816E4" w:rsidRPr="005F3391">
        <w:rPr>
          <w:rFonts w:ascii="仿宋" w:eastAsia="仿宋" w:hAnsi="仿宋" w:hint="eastAsia"/>
          <w:color w:val="000000" w:themeColor="text1"/>
          <w:sz w:val="32"/>
          <w:szCs w:val="32"/>
        </w:rPr>
        <w:t>年度的</w:t>
      </w:r>
      <w:r w:rsidR="00336B35">
        <w:rPr>
          <w:rFonts w:ascii="仿宋" w:eastAsia="仿宋" w:hAnsi="仿宋" w:hint="eastAsia"/>
          <w:color w:val="000000" w:themeColor="text1"/>
          <w:sz w:val="32"/>
          <w:szCs w:val="32"/>
        </w:rPr>
        <w:t>已</w:t>
      </w:r>
      <w:r w:rsidR="00336B35">
        <w:rPr>
          <w:rFonts w:ascii="仿宋" w:eastAsia="仿宋" w:hAnsi="仿宋"/>
          <w:color w:val="000000" w:themeColor="text1"/>
          <w:sz w:val="32"/>
          <w:szCs w:val="32"/>
        </w:rPr>
        <w:t>执行完毕的</w:t>
      </w:r>
      <w:r w:rsidR="001816E4">
        <w:rPr>
          <w:rFonts w:ascii="仿宋" w:eastAsia="仿宋" w:hAnsi="仿宋" w:hint="eastAsia"/>
          <w:color w:val="000000" w:themeColor="text1"/>
          <w:sz w:val="32"/>
          <w:szCs w:val="32"/>
        </w:rPr>
        <w:t>国际杰出学者、</w:t>
      </w:r>
      <w:r w:rsidR="001816E4" w:rsidRPr="005F3391">
        <w:rPr>
          <w:rFonts w:ascii="仿宋" w:eastAsia="仿宋" w:hAnsi="仿宋" w:hint="eastAsia"/>
          <w:color w:val="000000" w:themeColor="text1"/>
          <w:sz w:val="32"/>
          <w:szCs w:val="32"/>
        </w:rPr>
        <w:t>国际访问学者项目</w:t>
      </w:r>
      <w:r w:rsidR="001816E4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AB32FD" w:rsidRPr="005F3391">
        <w:rPr>
          <w:rFonts w:ascii="仿宋" w:eastAsia="仿宋" w:hAnsi="仿宋" w:hint="eastAsia"/>
          <w:color w:val="000000" w:themeColor="text1"/>
          <w:sz w:val="32"/>
          <w:szCs w:val="32"/>
        </w:rPr>
        <w:t>201</w:t>
      </w:r>
      <w:r w:rsidR="00C32EDC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2060F2" w:rsidRPr="005F339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137B6" w:rsidRPr="005F339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C32EDC">
        <w:rPr>
          <w:rFonts w:ascii="仿宋" w:eastAsia="仿宋" w:hAnsi="仿宋" w:hint="eastAsia"/>
          <w:color w:val="000000" w:themeColor="text1"/>
          <w:sz w:val="32"/>
          <w:szCs w:val="32"/>
        </w:rPr>
        <w:t>和2</w:t>
      </w:r>
      <w:r w:rsidR="00C32EDC">
        <w:rPr>
          <w:rFonts w:ascii="仿宋" w:eastAsia="仿宋" w:hAnsi="仿宋"/>
          <w:color w:val="000000" w:themeColor="text1"/>
          <w:sz w:val="32"/>
          <w:szCs w:val="32"/>
        </w:rPr>
        <w:t>019年度</w:t>
      </w:r>
      <w:r w:rsidR="00336B35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2060F2" w:rsidRPr="005F3391">
        <w:rPr>
          <w:rFonts w:ascii="仿宋" w:eastAsia="仿宋" w:hAnsi="仿宋" w:hint="eastAsia"/>
          <w:color w:val="000000" w:themeColor="text1"/>
          <w:sz w:val="32"/>
          <w:szCs w:val="32"/>
        </w:rPr>
        <w:t>国际博士后项目</w:t>
      </w:r>
      <w:r w:rsidR="00336B3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14DE">
        <w:rPr>
          <w:rFonts w:ascii="仿宋" w:eastAsia="仿宋" w:hAnsi="仿宋"/>
          <w:color w:val="000000" w:themeColor="text1"/>
          <w:sz w:val="32"/>
          <w:szCs w:val="32"/>
        </w:rPr>
        <w:t>特需人才项目和</w:t>
      </w:r>
      <w:r w:rsidR="00BE6D8D">
        <w:rPr>
          <w:rFonts w:ascii="仿宋" w:eastAsia="仿宋" w:hAnsi="仿宋" w:hint="eastAsia"/>
          <w:color w:val="000000" w:themeColor="text1"/>
          <w:sz w:val="32"/>
          <w:szCs w:val="32"/>
        </w:rPr>
        <w:t>外国青年学者津贴项目</w:t>
      </w:r>
      <w:r w:rsidR="0053245A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6548A3" w:rsidRPr="006051B5" w:rsidRDefault="006548A3" w:rsidP="0044144D">
      <w:pPr>
        <w:ind w:firstLineChars="200" w:firstLine="643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6051B5">
        <w:rPr>
          <w:rFonts w:ascii="黑体" w:eastAsia="黑体" w:hAnsi="黑体" w:hint="eastAsia"/>
          <w:b/>
          <w:color w:val="000000" w:themeColor="text1"/>
          <w:sz w:val="32"/>
          <w:szCs w:val="32"/>
        </w:rPr>
        <w:t>二、</w:t>
      </w:r>
      <w:r w:rsidR="00382186" w:rsidRPr="006051B5">
        <w:rPr>
          <w:rFonts w:ascii="黑体" w:eastAsia="黑体" w:hAnsi="黑体" w:hint="eastAsia"/>
          <w:b/>
          <w:color w:val="000000" w:themeColor="text1"/>
          <w:sz w:val="32"/>
          <w:szCs w:val="32"/>
        </w:rPr>
        <w:t>核销说明</w:t>
      </w:r>
    </w:p>
    <w:p w:rsidR="00384F3F" w:rsidRDefault="00E23078" w:rsidP="004632B3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7038B2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bookmarkStart w:id="0" w:name="OLE_LINK1"/>
      <w:bookmarkStart w:id="1" w:name="OLE_LINK2"/>
      <w:r w:rsidR="003A01BA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943F2" w:rsidRPr="002A1E19">
        <w:rPr>
          <w:rFonts w:ascii="仿宋" w:eastAsia="仿宋" w:hAnsi="仿宋"/>
          <w:color w:val="000000" w:themeColor="text1"/>
          <w:sz w:val="32"/>
          <w:szCs w:val="32"/>
        </w:rPr>
        <w:t>01</w:t>
      </w:r>
      <w:r w:rsidR="00C32EDC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3A01BA" w:rsidRPr="002A1E19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37107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C642B4">
        <w:rPr>
          <w:rFonts w:ascii="仿宋" w:eastAsia="仿宋" w:hAnsi="仿宋" w:hint="eastAsia"/>
          <w:color w:val="000000" w:themeColor="text1"/>
          <w:sz w:val="32"/>
          <w:szCs w:val="32"/>
        </w:rPr>
        <w:t>已执行</w:t>
      </w:r>
      <w:r w:rsidR="00C642B4">
        <w:rPr>
          <w:rFonts w:ascii="仿宋" w:eastAsia="仿宋" w:hAnsi="仿宋"/>
          <w:color w:val="000000" w:themeColor="text1"/>
          <w:sz w:val="32"/>
          <w:szCs w:val="32"/>
        </w:rPr>
        <w:t>完毕</w:t>
      </w:r>
      <w:r w:rsidR="00C642B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A01BA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国际杰出</w:t>
      </w:r>
      <w:r w:rsidR="00174902" w:rsidRPr="002A1E19">
        <w:rPr>
          <w:rFonts w:ascii="仿宋" w:eastAsia="仿宋" w:hAnsi="仿宋"/>
          <w:color w:val="000000" w:themeColor="text1"/>
          <w:sz w:val="32"/>
          <w:szCs w:val="32"/>
        </w:rPr>
        <w:t>学者</w:t>
      </w:r>
      <w:r w:rsidR="006C3957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、国</w:t>
      </w:r>
      <w:r w:rsidR="006C3957" w:rsidRPr="002A1E19">
        <w:rPr>
          <w:rFonts w:ascii="仿宋" w:eastAsia="仿宋" w:hAnsi="仿宋"/>
          <w:color w:val="000000" w:themeColor="text1"/>
          <w:sz w:val="32"/>
          <w:szCs w:val="32"/>
        </w:rPr>
        <w:t>际访问学者</w:t>
      </w:r>
      <w:bookmarkEnd w:id="0"/>
      <w:bookmarkEnd w:id="1"/>
      <w:r w:rsidR="00C642B4"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 w:rsidR="00851E4C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次</w:t>
      </w:r>
      <w:r w:rsidR="00C642B4">
        <w:rPr>
          <w:rFonts w:ascii="仿宋" w:eastAsia="仿宋" w:hAnsi="仿宋" w:hint="eastAsia"/>
          <w:color w:val="000000" w:themeColor="text1"/>
          <w:sz w:val="32"/>
          <w:szCs w:val="32"/>
        </w:rPr>
        <w:t>办理</w:t>
      </w:r>
      <w:r w:rsidR="008550C4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结题</w:t>
      </w:r>
      <w:r w:rsidR="00FA462F" w:rsidRPr="002A1E19">
        <w:rPr>
          <w:rFonts w:ascii="仿宋" w:eastAsia="仿宋" w:hAnsi="仿宋"/>
          <w:color w:val="000000" w:themeColor="text1"/>
          <w:sz w:val="32"/>
          <w:szCs w:val="32"/>
        </w:rPr>
        <w:t>核销</w:t>
      </w:r>
      <w:r w:rsidR="00545DE4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C642B4">
        <w:rPr>
          <w:rFonts w:ascii="仿宋" w:eastAsia="仿宋" w:hAnsi="仿宋" w:hint="eastAsia"/>
          <w:color w:val="000000" w:themeColor="text1"/>
          <w:sz w:val="32"/>
          <w:szCs w:val="32"/>
        </w:rPr>
        <w:t>未</w:t>
      </w:r>
      <w:r w:rsidR="00545DE4">
        <w:rPr>
          <w:rFonts w:ascii="仿宋" w:eastAsia="仿宋" w:hAnsi="仿宋"/>
          <w:color w:val="000000" w:themeColor="text1"/>
          <w:sz w:val="32"/>
          <w:szCs w:val="32"/>
        </w:rPr>
        <w:t>执行完毕</w:t>
      </w:r>
      <w:r w:rsidR="008B0CC6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545DE4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C642B4">
        <w:rPr>
          <w:rFonts w:ascii="仿宋" w:eastAsia="仿宋" w:hAnsi="仿宋" w:hint="eastAsia"/>
          <w:sz w:val="32"/>
          <w:szCs w:val="32"/>
        </w:rPr>
        <w:t>须在</w:t>
      </w:r>
      <w:r w:rsidR="00C642B4" w:rsidRPr="00101623">
        <w:rPr>
          <w:rFonts w:ascii="仿宋" w:eastAsia="仿宋" w:hAnsi="仿宋" w:hint="eastAsia"/>
          <w:sz w:val="32"/>
          <w:szCs w:val="32"/>
        </w:rPr>
        <w:t>20</w:t>
      </w:r>
      <w:r w:rsidR="00C642B4">
        <w:rPr>
          <w:rFonts w:ascii="仿宋" w:eastAsia="仿宋" w:hAnsi="仿宋" w:hint="eastAsia"/>
          <w:sz w:val="32"/>
          <w:szCs w:val="32"/>
        </w:rPr>
        <w:t>20</w:t>
      </w:r>
      <w:r w:rsidR="00C642B4" w:rsidRPr="00101623">
        <w:rPr>
          <w:rFonts w:ascii="仿宋" w:eastAsia="仿宋" w:hAnsi="仿宋" w:hint="eastAsia"/>
          <w:sz w:val="32"/>
          <w:szCs w:val="32"/>
        </w:rPr>
        <w:t>年</w:t>
      </w:r>
      <w:r w:rsidR="00C642B4">
        <w:rPr>
          <w:rFonts w:ascii="仿宋" w:eastAsia="仿宋" w:hAnsi="仿宋" w:hint="eastAsia"/>
          <w:sz w:val="32"/>
          <w:szCs w:val="32"/>
        </w:rPr>
        <w:t>9</w:t>
      </w:r>
      <w:r w:rsidR="00C642B4" w:rsidRPr="00101623">
        <w:rPr>
          <w:rFonts w:ascii="仿宋" w:eastAsia="仿宋" w:hAnsi="仿宋" w:hint="eastAsia"/>
          <w:sz w:val="32"/>
          <w:szCs w:val="32"/>
        </w:rPr>
        <w:t>月</w:t>
      </w:r>
      <w:r w:rsidR="00C642B4">
        <w:rPr>
          <w:rFonts w:ascii="仿宋" w:eastAsia="仿宋" w:hAnsi="仿宋" w:hint="eastAsia"/>
          <w:sz w:val="32"/>
          <w:szCs w:val="32"/>
        </w:rPr>
        <w:t>3</w:t>
      </w:r>
      <w:r w:rsidR="00C642B4">
        <w:rPr>
          <w:rFonts w:ascii="仿宋" w:eastAsia="仿宋" w:hAnsi="仿宋"/>
          <w:sz w:val="32"/>
          <w:szCs w:val="32"/>
        </w:rPr>
        <w:t>0</w:t>
      </w:r>
      <w:r w:rsidR="00C642B4" w:rsidRPr="00101623">
        <w:rPr>
          <w:rFonts w:ascii="仿宋" w:eastAsia="仿宋" w:hAnsi="仿宋" w:hint="eastAsia"/>
          <w:sz w:val="32"/>
          <w:szCs w:val="32"/>
        </w:rPr>
        <w:t>日</w:t>
      </w:r>
      <w:r w:rsidR="00C642B4">
        <w:rPr>
          <w:rFonts w:ascii="仿宋" w:eastAsia="仿宋" w:hAnsi="仿宋" w:hint="eastAsia"/>
          <w:sz w:val="32"/>
          <w:szCs w:val="32"/>
        </w:rPr>
        <w:t>前执行完毕并办理</w:t>
      </w:r>
      <w:r w:rsidR="00545DE4">
        <w:rPr>
          <w:rFonts w:ascii="仿宋" w:eastAsia="仿宋" w:hAnsi="仿宋"/>
          <w:sz w:val="32"/>
          <w:szCs w:val="32"/>
        </w:rPr>
        <w:t>结题核销</w:t>
      </w:r>
      <w:r w:rsidR="00C642B4">
        <w:rPr>
          <w:rFonts w:ascii="仿宋" w:eastAsia="仿宋" w:hAnsi="仿宋"/>
          <w:sz w:val="32"/>
          <w:szCs w:val="32"/>
        </w:rPr>
        <w:t>，</w:t>
      </w:r>
      <w:r w:rsidR="00C642B4">
        <w:rPr>
          <w:rFonts w:ascii="仿宋" w:eastAsia="仿宋" w:hAnsi="仿宋" w:hint="eastAsia"/>
          <w:sz w:val="32"/>
          <w:szCs w:val="32"/>
        </w:rPr>
        <w:t>之后</w:t>
      </w:r>
      <w:r w:rsidR="00851E4C" w:rsidRPr="002A1E19">
        <w:rPr>
          <w:rFonts w:ascii="仿宋" w:eastAsia="仿宋" w:hAnsi="仿宋"/>
          <w:color w:val="000000" w:themeColor="text1"/>
          <w:sz w:val="32"/>
          <w:szCs w:val="32"/>
        </w:rPr>
        <w:t>不再接受核销申请。</w:t>
      </w:r>
    </w:p>
    <w:p w:rsidR="0089013D" w:rsidRDefault="00623AFB" w:rsidP="0089013D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="00DA150A" w:rsidRPr="005F3391">
        <w:rPr>
          <w:rFonts w:ascii="仿宋" w:eastAsia="仿宋" w:hAnsi="仿宋" w:hint="eastAsia"/>
          <w:color w:val="000000" w:themeColor="text1"/>
          <w:sz w:val="32"/>
          <w:szCs w:val="32"/>
        </w:rPr>
        <w:t>201</w:t>
      </w:r>
      <w:r w:rsidR="00DA150A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DA150A" w:rsidRPr="005F3391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DA150A">
        <w:rPr>
          <w:rFonts w:ascii="仿宋" w:eastAsia="仿宋" w:hAnsi="仿宋" w:hint="eastAsia"/>
          <w:color w:val="000000" w:themeColor="text1"/>
          <w:sz w:val="32"/>
          <w:szCs w:val="32"/>
        </w:rPr>
        <w:t>和2</w:t>
      </w:r>
      <w:r w:rsidR="00DA150A">
        <w:rPr>
          <w:rFonts w:ascii="仿宋" w:eastAsia="仿宋" w:hAnsi="仿宋"/>
          <w:color w:val="000000" w:themeColor="text1"/>
          <w:sz w:val="32"/>
          <w:szCs w:val="32"/>
        </w:rPr>
        <w:t>019年度</w:t>
      </w:r>
      <w:r w:rsidR="00DA150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A150A" w:rsidRPr="005F3391">
        <w:rPr>
          <w:rFonts w:ascii="仿宋" w:eastAsia="仿宋" w:hAnsi="仿宋" w:hint="eastAsia"/>
          <w:color w:val="000000" w:themeColor="text1"/>
          <w:sz w:val="32"/>
          <w:szCs w:val="32"/>
        </w:rPr>
        <w:t>国际博士后项目</w:t>
      </w:r>
      <w:r w:rsidR="00DA150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A150A">
        <w:rPr>
          <w:rFonts w:ascii="仿宋" w:eastAsia="仿宋" w:hAnsi="仿宋"/>
          <w:color w:val="000000" w:themeColor="text1"/>
          <w:sz w:val="32"/>
          <w:szCs w:val="32"/>
        </w:rPr>
        <w:t>特需人才项目和</w:t>
      </w:r>
      <w:r w:rsidR="00BE6D8D">
        <w:rPr>
          <w:rFonts w:ascii="仿宋" w:eastAsia="仿宋" w:hAnsi="仿宋" w:hint="eastAsia"/>
          <w:color w:val="000000" w:themeColor="text1"/>
          <w:sz w:val="32"/>
          <w:szCs w:val="32"/>
        </w:rPr>
        <w:t>外国青年学者津贴项目</w:t>
      </w:r>
      <w:r w:rsidR="00703CC9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6C3957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如</w:t>
      </w:r>
      <w:r w:rsidR="00633772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已执行</w:t>
      </w:r>
      <w:r w:rsidR="0029126F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超过</w:t>
      </w:r>
      <w:r w:rsidR="0029126F" w:rsidRPr="002A1E19">
        <w:rPr>
          <w:rFonts w:ascii="仿宋" w:eastAsia="仿宋" w:hAnsi="仿宋"/>
          <w:color w:val="000000" w:themeColor="text1"/>
          <w:sz w:val="32"/>
          <w:szCs w:val="32"/>
        </w:rPr>
        <w:t>（</w:t>
      </w:r>
      <w:r w:rsidR="0029126F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含</w:t>
      </w:r>
      <w:r w:rsidR="0029126F" w:rsidRPr="002A1E19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29126F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6个</w:t>
      </w:r>
      <w:r w:rsidR="0029126F" w:rsidRPr="002A1E19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03CC9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本次可</w:t>
      </w:r>
      <w:r w:rsidR="0029126F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进行中期</w:t>
      </w:r>
      <w:r w:rsidR="00D218F7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验收</w:t>
      </w:r>
      <w:r w:rsidR="00703CC9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，核销</w:t>
      </w:r>
      <w:r w:rsidR="00703CC9" w:rsidRPr="002A1E19">
        <w:rPr>
          <w:rFonts w:ascii="仿宋" w:eastAsia="仿宋" w:hAnsi="仿宋"/>
          <w:color w:val="000000" w:themeColor="text1"/>
          <w:sz w:val="32"/>
          <w:szCs w:val="32"/>
        </w:rPr>
        <w:t>已发生费用</w:t>
      </w:r>
      <w:r w:rsidR="0029126F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3B4BC6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执行</w:t>
      </w:r>
      <w:r w:rsidR="003B4BC6" w:rsidRPr="002A1E19">
        <w:rPr>
          <w:rFonts w:ascii="仿宋" w:eastAsia="仿宋" w:hAnsi="仿宋"/>
          <w:color w:val="000000" w:themeColor="text1"/>
          <w:sz w:val="32"/>
          <w:szCs w:val="32"/>
        </w:rPr>
        <w:t>未</w:t>
      </w:r>
      <w:r w:rsidR="003B4BC6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满6个月</w:t>
      </w:r>
      <w:r w:rsidR="003B4BC6" w:rsidRPr="002A1E19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="00994A1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29126F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C32EDC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29126F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B4BC6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29126F" w:rsidRPr="002A1E19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94A1F">
        <w:rPr>
          <w:rFonts w:ascii="仿宋" w:eastAsia="仿宋" w:hAnsi="仿宋"/>
          <w:color w:val="000000" w:themeColor="text1"/>
          <w:sz w:val="32"/>
          <w:szCs w:val="32"/>
        </w:rPr>
        <w:t>进行</w:t>
      </w:r>
      <w:r w:rsidR="007F2B1A">
        <w:rPr>
          <w:rFonts w:ascii="仿宋" w:eastAsia="仿宋" w:hAnsi="仿宋"/>
          <w:color w:val="000000" w:themeColor="text1"/>
          <w:sz w:val="32"/>
          <w:szCs w:val="32"/>
        </w:rPr>
        <w:t>中期验收</w:t>
      </w:r>
      <w:r w:rsidR="0029126F" w:rsidRPr="002A1E19">
        <w:rPr>
          <w:rFonts w:ascii="仿宋" w:eastAsia="仿宋" w:hAnsi="仿宋"/>
          <w:color w:val="000000" w:themeColor="text1"/>
          <w:sz w:val="32"/>
          <w:szCs w:val="32"/>
        </w:rPr>
        <w:t>核销</w:t>
      </w:r>
      <w:r w:rsidR="008B0CC6">
        <w:rPr>
          <w:rFonts w:ascii="仿宋" w:eastAsia="仿宋" w:hAnsi="仿宋" w:hint="eastAsia"/>
          <w:color w:val="000000" w:themeColor="text1"/>
          <w:sz w:val="32"/>
          <w:szCs w:val="32"/>
        </w:rPr>
        <w:t>，待项目执行完毕后进行结题核销。</w:t>
      </w:r>
    </w:p>
    <w:p w:rsidR="00461A61" w:rsidRPr="007038B2" w:rsidRDefault="001D3711" w:rsidP="002764A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4B0F3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B0A86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国际杰出</w:t>
      </w:r>
      <w:r w:rsidR="001B0A86" w:rsidRPr="007038B2">
        <w:rPr>
          <w:rFonts w:ascii="仿宋" w:eastAsia="仿宋" w:hAnsi="仿宋"/>
          <w:color w:val="000000" w:themeColor="text1"/>
          <w:sz w:val="32"/>
          <w:szCs w:val="32"/>
        </w:rPr>
        <w:t>学者</w:t>
      </w:r>
      <w:r w:rsidR="001B0A86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最短</w:t>
      </w:r>
      <w:r w:rsidR="001B0A86" w:rsidRPr="007038B2">
        <w:rPr>
          <w:rFonts w:ascii="仿宋" w:eastAsia="仿宋" w:hAnsi="仿宋"/>
          <w:color w:val="000000" w:themeColor="text1"/>
          <w:sz w:val="32"/>
          <w:szCs w:val="32"/>
        </w:rPr>
        <w:t>一次</w:t>
      </w:r>
      <w:r w:rsidR="001B0A86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来华时间不得</w:t>
      </w:r>
      <w:r w:rsidR="001B0A86" w:rsidRPr="007038B2">
        <w:rPr>
          <w:rFonts w:ascii="仿宋" w:eastAsia="仿宋" w:hAnsi="仿宋"/>
          <w:color w:val="000000" w:themeColor="text1"/>
          <w:sz w:val="32"/>
          <w:szCs w:val="32"/>
        </w:rPr>
        <w:t>少于</w:t>
      </w:r>
      <w:r w:rsidR="001B0A8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1B0A86" w:rsidRPr="007038B2">
        <w:rPr>
          <w:rFonts w:ascii="仿宋" w:eastAsia="仿宋" w:hAnsi="仿宋"/>
          <w:color w:val="000000" w:themeColor="text1"/>
          <w:sz w:val="32"/>
          <w:szCs w:val="32"/>
        </w:rPr>
        <w:t>周，国际访问学者最短一次来华</w:t>
      </w:r>
      <w:r w:rsidR="001B0A86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时间不得</w:t>
      </w:r>
      <w:r w:rsidR="001B0A86" w:rsidRPr="007038B2">
        <w:rPr>
          <w:rFonts w:ascii="仿宋" w:eastAsia="仿宋" w:hAnsi="仿宋"/>
          <w:color w:val="000000" w:themeColor="text1"/>
          <w:sz w:val="32"/>
          <w:szCs w:val="32"/>
        </w:rPr>
        <w:t>少于</w:t>
      </w:r>
      <w:r w:rsidR="001B0A8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1B0A86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个</w:t>
      </w:r>
      <w:r w:rsidR="001B0A86" w:rsidRPr="007038B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B0A86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1B0A86">
        <w:rPr>
          <w:rFonts w:ascii="仿宋" w:eastAsia="仿宋" w:hAnsi="仿宋"/>
          <w:color w:val="000000" w:themeColor="text1"/>
          <w:sz w:val="32"/>
          <w:szCs w:val="32"/>
        </w:rPr>
        <w:t>国际博士后</w:t>
      </w:r>
      <w:r w:rsidR="001B0A86">
        <w:rPr>
          <w:rFonts w:ascii="仿宋" w:eastAsia="仿宋" w:hAnsi="仿宋" w:hint="eastAsia"/>
          <w:color w:val="000000" w:themeColor="text1"/>
          <w:sz w:val="32"/>
          <w:szCs w:val="32"/>
        </w:rPr>
        <w:t>最</w:t>
      </w:r>
      <w:r w:rsidR="001B0A8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短</w:t>
      </w:r>
      <w:r w:rsidR="001B0A86">
        <w:rPr>
          <w:rFonts w:ascii="仿宋" w:eastAsia="仿宋" w:hAnsi="仿宋"/>
          <w:color w:val="000000" w:themeColor="text1"/>
          <w:sz w:val="32"/>
          <w:szCs w:val="32"/>
        </w:rPr>
        <w:t>一次来华时间不得少于</w:t>
      </w:r>
      <w:r w:rsidR="001B0A86">
        <w:rPr>
          <w:rFonts w:ascii="仿宋" w:eastAsia="仿宋" w:hAnsi="仿宋" w:hint="eastAsia"/>
          <w:color w:val="000000" w:themeColor="text1"/>
          <w:sz w:val="32"/>
          <w:szCs w:val="32"/>
        </w:rPr>
        <w:t>1年</w:t>
      </w:r>
      <w:r w:rsidR="001B0A86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1B0A86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一次来华</w:t>
      </w:r>
      <w:r w:rsidR="0016206E">
        <w:rPr>
          <w:rFonts w:ascii="仿宋" w:eastAsia="仿宋" w:hAnsi="仿宋"/>
          <w:color w:val="000000" w:themeColor="text1"/>
          <w:sz w:val="32"/>
          <w:szCs w:val="32"/>
        </w:rPr>
        <w:t>时间未</w:t>
      </w:r>
      <w:r w:rsidR="001B0A86" w:rsidRPr="007038B2">
        <w:rPr>
          <w:rFonts w:ascii="仿宋" w:eastAsia="仿宋" w:hAnsi="仿宋"/>
          <w:color w:val="000000" w:themeColor="text1"/>
          <w:sz w:val="32"/>
          <w:szCs w:val="32"/>
        </w:rPr>
        <w:t>满以上</w:t>
      </w:r>
      <w:r w:rsidR="001B0A86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要求</w:t>
      </w:r>
      <w:r w:rsidR="001B0A86" w:rsidRPr="007038B2">
        <w:rPr>
          <w:rFonts w:ascii="仿宋" w:eastAsia="仿宋" w:hAnsi="仿宋"/>
          <w:color w:val="000000" w:themeColor="text1"/>
          <w:sz w:val="32"/>
          <w:szCs w:val="32"/>
        </w:rPr>
        <w:t>的，</w:t>
      </w:r>
      <w:r w:rsidR="001B0A86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不予</w:t>
      </w:r>
      <w:r w:rsidR="001B0A86" w:rsidRPr="007038B2">
        <w:rPr>
          <w:rFonts w:ascii="仿宋" w:eastAsia="仿宋" w:hAnsi="仿宋"/>
          <w:color w:val="000000" w:themeColor="text1"/>
          <w:sz w:val="32"/>
          <w:szCs w:val="32"/>
        </w:rPr>
        <w:t>拨付</w:t>
      </w:r>
      <w:r w:rsidR="001B0A86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经费。</w:t>
      </w:r>
    </w:p>
    <w:p w:rsidR="00AC18D5" w:rsidRPr="006051B5" w:rsidRDefault="002B3A0D" w:rsidP="007D015A">
      <w:pPr>
        <w:ind w:left="640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6051B5">
        <w:rPr>
          <w:rFonts w:ascii="黑体" w:eastAsia="黑体" w:hAnsi="黑体" w:hint="eastAsia"/>
          <w:b/>
          <w:color w:val="000000" w:themeColor="text1"/>
          <w:sz w:val="32"/>
          <w:szCs w:val="32"/>
        </w:rPr>
        <w:t>三</w:t>
      </w:r>
      <w:r w:rsidR="00F17641" w:rsidRPr="006051B5">
        <w:rPr>
          <w:rFonts w:ascii="黑体" w:eastAsia="黑体" w:hAnsi="黑体" w:hint="eastAsia"/>
          <w:b/>
          <w:color w:val="000000" w:themeColor="text1"/>
          <w:sz w:val="32"/>
          <w:szCs w:val="32"/>
        </w:rPr>
        <w:t>、</w:t>
      </w:r>
      <w:r w:rsidR="00AC18D5" w:rsidRPr="006051B5">
        <w:rPr>
          <w:rFonts w:ascii="黑体" w:eastAsia="黑体" w:hAnsi="黑体" w:hint="eastAsia"/>
          <w:b/>
          <w:color w:val="000000" w:themeColor="text1"/>
          <w:sz w:val="32"/>
          <w:szCs w:val="32"/>
        </w:rPr>
        <w:t>核销填报要求</w:t>
      </w:r>
    </w:p>
    <w:p w:rsidR="00C23352" w:rsidRPr="007038B2" w:rsidRDefault="00AC18D5" w:rsidP="00C2335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1、所有材料均通过ARP上报，</w:t>
      </w:r>
      <w:r w:rsidR="00C32EDC">
        <w:rPr>
          <w:rFonts w:ascii="仿宋" w:eastAsia="仿宋" w:hAnsi="仿宋" w:hint="eastAsia"/>
          <w:color w:val="000000" w:themeColor="text1"/>
          <w:sz w:val="32"/>
          <w:szCs w:val="32"/>
        </w:rPr>
        <w:t>其中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无需提交纸质件。</w:t>
      </w:r>
      <w:r w:rsidR="00B027D6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="00B90A87">
        <w:rPr>
          <w:rFonts w:ascii="仿宋" w:eastAsia="仿宋" w:hAnsi="仿宋" w:hint="eastAsia"/>
          <w:color w:val="000000" w:themeColor="text1"/>
          <w:sz w:val="32"/>
          <w:szCs w:val="32"/>
        </w:rPr>
        <w:t>确保</w:t>
      </w:r>
      <w:r w:rsidR="00B027D6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ARP成功提交至院系统。</w:t>
      </w:r>
    </w:p>
    <w:p w:rsidR="00C23352" w:rsidRPr="007038B2" w:rsidRDefault="00DA599B" w:rsidP="0016206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未通过审核的</w:t>
      </w:r>
      <w:r w:rsidR="00D165F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项目，将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写明</w:t>
      </w:r>
      <w:r w:rsidR="00810475">
        <w:rPr>
          <w:rFonts w:ascii="仿宋" w:eastAsia="仿宋" w:hAnsi="仿宋" w:hint="eastAsia"/>
          <w:color w:val="000000" w:themeColor="text1"/>
          <w:sz w:val="32"/>
          <w:szCs w:val="32"/>
        </w:rPr>
        <w:t>办理</w:t>
      </w:r>
      <w:r w:rsidR="00ED4A34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意见</w:t>
      </w:r>
      <w:r w:rsidR="00810475">
        <w:rPr>
          <w:rFonts w:ascii="仿宋" w:eastAsia="仿宋" w:hAnsi="仿宋" w:hint="eastAsia"/>
          <w:color w:val="000000" w:themeColor="text1"/>
          <w:sz w:val="32"/>
          <w:szCs w:val="32"/>
        </w:rPr>
        <w:t>退回研究所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修改，请</w:t>
      </w:r>
      <w:r w:rsidR="00810475">
        <w:rPr>
          <w:rFonts w:ascii="仿宋" w:eastAsia="仿宋" w:hAnsi="仿宋" w:hint="eastAsia"/>
          <w:color w:val="000000" w:themeColor="text1"/>
          <w:sz w:val="32"/>
          <w:szCs w:val="32"/>
        </w:rPr>
        <w:t>及时</w:t>
      </w:r>
      <w:r w:rsidR="00810475">
        <w:rPr>
          <w:rFonts w:ascii="仿宋" w:eastAsia="仿宋" w:hAnsi="仿宋"/>
          <w:color w:val="000000" w:themeColor="text1"/>
          <w:sz w:val="32"/>
          <w:szCs w:val="32"/>
        </w:rPr>
        <w:t>查看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“办理意见”</w:t>
      </w:r>
      <w:r w:rsidR="00810475">
        <w:rPr>
          <w:rFonts w:ascii="仿宋" w:eastAsia="仿宋" w:hAnsi="仿宋" w:hint="eastAsia"/>
          <w:color w:val="000000" w:themeColor="text1"/>
          <w:sz w:val="32"/>
          <w:szCs w:val="32"/>
        </w:rPr>
        <w:t>根据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要求的时间再次上报，逾期不予处理。</w:t>
      </w:r>
    </w:p>
    <w:p w:rsidR="004A3947" w:rsidRDefault="00AC18D5" w:rsidP="0016206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2、未</w:t>
      </w:r>
      <w:r w:rsidR="003E0681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按项目立项通知要求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填写</w:t>
      </w:r>
      <w:r w:rsidR="00F9398E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工作</w:t>
      </w:r>
      <w:r w:rsidR="00F9398E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绩效考核”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的项目，需</w:t>
      </w:r>
      <w:r w:rsidR="003E0681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完成</w:t>
      </w:r>
      <w:r w:rsidR="00F9398E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上报</w:t>
      </w:r>
      <w:r w:rsidR="003E0681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且经</w:t>
      </w:r>
      <w:r w:rsidR="00A274CE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我局审批通过后，才可进行验收</w:t>
      </w: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核销。</w:t>
      </w:r>
    </w:p>
    <w:p w:rsidR="00182564" w:rsidRDefault="004A3947" w:rsidP="0016206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3、</w:t>
      </w:r>
      <w:r w:rsidR="00182564">
        <w:rPr>
          <w:rFonts w:ascii="仿宋" w:eastAsia="仿宋" w:hAnsi="仿宋"/>
          <w:color w:val="000000" w:themeColor="text1"/>
          <w:sz w:val="32"/>
          <w:szCs w:val="32"/>
        </w:rPr>
        <w:t>国际</w:t>
      </w:r>
      <w:r w:rsidR="00182564">
        <w:rPr>
          <w:rFonts w:ascii="仿宋" w:eastAsia="仿宋" w:hAnsi="仿宋" w:hint="eastAsia"/>
          <w:color w:val="000000" w:themeColor="text1"/>
          <w:sz w:val="32"/>
          <w:szCs w:val="32"/>
        </w:rPr>
        <w:t>杰出</w:t>
      </w:r>
      <w:r w:rsidR="00182564">
        <w:rPr>
          <w:rFonts w:ascii="仿宋" w:eastAsia="仿宋" w:hAnsi="仿宋"/>
          <w:color w:val="000000" w:themeColor="text1"/>
          <w:sz w:val="32"/>
          <w:szCs w:val="32"/>
        </w:rPr>
        <w:t>学者、国际访问</w:t>
      </w:r>
      <w:r w:rsidR="00182564">
        <w:rPr>
          <w:rFonts w:ascii="仿宋" w:eastAsia="仿宋" w:hAnsi="仿宋" w:hint="eastAsia"/>
          <w:color w:val="000000" w:themeColor="text1"/>
          <w:sz w:val="32"/>
          <w:szCs w:val="32"/>
        </w:rPr>
        <w:t>学者</w:t>
      </w:r>
      <w:r w:rsidR="00BE6D8D">
        <w:rPr>
          <w:rFonts w:ascii="仿宋" w:eastAsia="仿宋" w:hAnsi="仿宋"/>
          <w:color w:val="000000" w:themeColor="text1"/>
          <w:sz w:val="32"/>
          <w:szCs w:val="32"/>
        </w:rPr>
        <w:t>及</w:t>
      </w:r>
      <w:r w:rsidR="00182564">
        <w:rPr>
          <w:rFonts w:ascii="仿宋" w:eastAsia="仿宋" w:hAnsi="仿宋" w:hint="eastAsia"/>
          <w:color w:val="000000" w:themeColor="text1"/>
          <w:sz w:val="32"/>
          <w:szCs w:val="32"/>
        </w:rPr>
        <w:t>延续</w:t>
      </w:r>
      <w:r w:rsidR="00182564">
        <w:rPr>
          <w:rFonts w:ascii="仿宋" w:eastAsia="仿宋" w:hAnsi="仿宋"/>
          <w:color w:val="000000" w:themeColor="text1"/>
          <w:sz w:val="32"/>
          <w:szCs w:val="32"/>
        </w:rPr>
        <w:t>项目、国际博士后</w:t>
      </w:r>
      <w:r w:rsidR="00182564">
        <w:rPr>
          <w:rFonts w:ascii="仿宋" w:eastAsia="仿宋" w:hAnsi="仿宋" w:hint="eastAsia"/>
          <w:color w:val="000000" w:themeColor="text1"/>
          <w:sz w:val="32"/>
          <w:szCs w:val="32"/>
        </w:rPr>
        <w:t>本次仍在</w:t>
      </w:r>
      <w:r w:rsidR="00182564">
        <w:rPr>
          <w:rFonts w:ascii="仿宋" w:eastAsia="仿宋" w:hAnsi="仿宋"/>
          <w:color w:val="000000" w:themeColor="text1"/>
          <w:sz w:val="32"/>
          <w:szCs w:val="32"/>
        </w:rPr>
        <w:t>ARP 2.4</w:t>
      </w:r>
      <w:r w:rsidR="00182564">
        <w:rPr>
          <w:rFonts w:ascii="仿宋" w:eastAsia="仿宋" w:hAnsi="仿宋" w:hint="eastAsia"/>
          <w:color w:val="000000" w:themeColor="text1"/>
          <w:sz w:val="32"/>
          <w:szCs w:val="32"/>
        </w:rPr>
        <w:t>旧系统中</w:t>
      </w:r>
      <w:r w:rsidR="00182564">
        <w:rPr>
          <w:rFonts w:ascii="仿宋" w:eastAsia="仿宋" w:hAnsi="仿宋"/>
          <w:color w:val="000000" w:themeColor="text1"/>
          <w:sz w:val="32"/>
          <w:szCs w:val="32"/>
        </w:rPr>
        <w:t>完成</w:t>
      </w:r>
      <w:r w:rsidR="00182564">
        <w:rPr>
          <w:rFonts w:ascii="仿宋" w:eastAsia="仿宋" w:hAnsi="仿宋" w:hint="eastAsia"/>
          <w:color w:val="000000" w:themeColor="text1"/>
          <w:sz w:val="32"/>
          <w:szCs w:val="32"/>
        </w:rPr>
        <w:t>结题核销。</w:t>
      </w:r>
    </w:p>
    <w:p w:rsidR="00A15460" w:rsidRDefault="00182564" w:rsidP="008920ED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4、</w:t>
      </w:r>
      <w:r w:rsidR="00BF298F">
        <w:rPr>
          <w:rFonts w:ascii="仿宋" w:eastAsia="仿宋" w:hAnsi="仿宋"/>
          <w:color w:val="000000" w:themeColor="text1"/>
          <w:sz w:val="32"/>
          <w:szCs w:val="32"/>
        </w:rPr>
        <w:t>特需人才项目和</w:t>
      </w:r>
      <w:r w:rsidR="00BE6D8D">
        <w:rPr>
          <w:rFonts w:ascii="仿宋" w:eastAsia="仿宋" w:hAnsi="仿宋" w:hint="eastAsia"/>
          <w:color w:val="000000" w:themeColor="text1"/>
          <w:sz w:val="32"/>
          <w:szCs w:val="32"/>
        </w:rPr>
        <w:t>外国青年学者津贴项目</w:t>
      </w:r>
      <w:r w:rsidR="00BF298F">
        <w:rPr>
          <w:rFonts w:ascii="仿宋" w:eastAsia="仿宋" w:hAnsi="仿宋" w:hint="eastAsia"/>
          <w:color w:val="000000" w:themeColor="text1"/>
          <w:sz w:val="32"/>
          <w:szCs w:val="32"/>
        </w:rPr>
        <w:t>须</w:t>
      </w:r>
      <w:r w:rsidR="00BF298F">
        <w:rPr>
          <w:rFonts w:ascii="仿宋" w:eastAsia="仿宋" w:hAnsi="仿宋"/>
          <w:color w:val="000000" w:themeColor="text1"/>
          <w:sz w:val="32"/>
          <w:szCs w:val="32"/>
        </w:rPr>
        <w:t>在</w:t>
      </w:r>
      <w:r w:rsidR="00BF298F" w:rsidRPr="008920ED">
        <w:rPr>
          <w:rFonts w:ascii="仿宋" w:eastAsia="仿宋" w:hAnsi="仿宋"/>
          <w:b/>
          <w:color w:val="000000" w:themeColor="text1"/>
          <w:sz w:val="32"/>
          <w:szCs w:val="32"/>
        </w:rPr>
        <w:t>新一代</w:t>
      </w:r>
      <w:r w:rsidR="00BF298F" w:rsidRPr="008920ED">
        <w:rPr>
          <w:rFonts w:ascii="仿宋" w:eastAsia="仿宋" w:hAnsi="仿宋" w:hint="eastAsia"/>
          <w:b/>
          <w:color w:val="000000" w:themeColor="text1"/>
          <w:sz w:val="32"/>
          <w:szCs w:val="32"/>
        </w:rPr>
        <w:t>A</w:t>
      </w:r>
      <w:r w:rsidR="00BF298F" w:rsidRPr="008920ED">
        <w:rPr>
          <w:rFonts w:ascii="仿宋" w:eastAsia="仿宋" w:hAnsi="仿宋"/>
          <w:b/>
          <w:color w:val="000000" w:themeColor="text1"/>
          <w:sz w:val="32"/>
          <w:szCs w:val="32"/>
        </w:rPr>
        <w:t>RP系统</w:t>
      </w:r>
      <w:r w:rsidR="00BF298F" w:rsidRPr="008920ED">
        <w:rPr>
          <w:rFonts w:ascii="仿宋" w:eastAsia="仿宋" w:hAnsi="仿宋" w:hint="eastAsia"/>
          <w:b/>
          <w:color w:val="000000" w:themeColor="text1"/>
          <w:sz w:val="32"/>
          <w:szCs w:val="32"/>
        </w:rPr>
        <w:t>进行中期核销</w:t>
      </w:r>
      <w:r w:rsidR="00BF298F">
        <w:rPr>
          <w:rFonts w:ascii="仿宋" w:eastAsia="仿宋" w:hAnsi="仿宋" w:hint="eastAsia"/>
          <w:color w:val="000000" w:themeColor="text1"/>
          <w:sz w:val="32"/>
          <w:szCs w:val="32"/>
        </w:rPr>
        <w:t>，如还未进行</w:t>
      </w:r>
      <w:r w:rsidR="00BF298F">
        <w:rPr>
          <w:rFonts w:ascii="仿宋" w:eastAsia="仿宋" w:hAnsi="仿宋"/>
          <w:color w:val="000000" w:themeColor="text1"/>
          <w:sz w:val="32"/>
          <w:szCs w:val="32"/>
        </w:rPr>
        <w:t>绩效申报的项目</w:t>
      </w:r>
      <w:r w:rsidR="00F92F48">
        <w:rPr>
          <w:rFonts w:ascii="仿宋" w:eastAsia="仿宋" w:hAnsi="仿宋" w:hint="eastAsia"/>
          <w:color w:val="000000" w:themeColor="text1"/>
          <w:sz w:val="32"/>
          <w:szCs w:val="32"/>
        </w:rPr>
        <w:t>也</w:t>
      </w:r>
      <w:r w:rsidR="00BF298F">
        <w:rPr>
          <w:rFonts w:ascii="仿宋" w:eastAsia="仿宋" w:hAnsi="仿宋" w:hint="eastAsia"/>
          <w:color w:val="000000" w:themeColor="text1"/>
          <w:sz w:val="32"/>
          <w:szCs w:val="32"/>
        </w:rPr>
        <w:t>须在</w:t>
      </w:r>
      <w:r w:rsidR="00BF298F" w:rsidRPr="00A15460">
        <w:rPr>
          <w:rFonts w:ascii="仿宋" w:eastAsia="仿宋" w:hAnsi="仿宋"/>
          <w:color w:val="000000" w:themeColor="text1"/>
          <w:sz w:val="32"/>
          <w:szCs w:val="32"/>
        </w:rPr>
        <w:t>新一代</w:t>
      </w:r>
      <w:r w:rsidR="00BF298F" w:rsidRPr="00A15460">
        <w:rPr>
          <w:rFonts w:ascii="仿宋" w:eastAsia="仿宋" w:hAnsi="仿宋" w:hint="eastAsia"/>
          <w:color w:val="000000" w:themeColor="text1"/>
          <w:sz w:val="32"/>
          <w:szCs w:val="32"/>
        </w:rPr>
        <w:t>A</w:t>
      </w:r>
      <w:r w:rsidR="00BF298F" w:rsidRPr="00A15460">
        <w:rPr>
          <w:rFonts w:ascii="仿宋" w:eastAsia="仿宋" w:hAnsi="仿宋"/>
          <w:color w:val="000000" w:themeColor="text1"/>
          <w:sz w:val="32"/>
          <w:szCs w:val="32"/>
        </w:rPr>
        <w:t>RP系统</w:t>
      </w:r>
      <w:r w:rsidR="00BF298F">
        <w:rPr>
          <w:rFonts w:ascii="仿宋" w:eastAsia="仿宋" w:hAnsi="仿宋"/>
          <w:color w:val="000000" w:themeColor="text1"/>
          <w:sz w:val="32"/>
          <w:szCs w:val="32"/>
        </w:rPr>
        <w:t>完成</w:t>
      </w:r>
      <w:r w:rsidR="00BF298F">
        <w:rPr>
          <w:rFonts w:ascii="仿宋" w:eastAsia="仿宋" w:hAnsi="仿宋" w:hint="eastAsia"/>
          <w:color w:val="000000" w:themeColor="text1"/>
          <w:sz w:val="32"/>
          <w:szCs w:val="32"/>
        </w:rPr>
        <w:t>填报、审批后方可进行中期核销。</w:t>
      </w:r>
    </w:p>
    <w:p w:rsidR="008920ED" w:rsidRDefault="008920ED" w:rsidP="008920ED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920ED">
        <w:rPr>
          <w:rFonts w:ascii="仿宋" w:eastAsia="仿宋" w:hAnsi="仿宋" w:hint="eastAsia"/>
          <w:color w:val="000000" w:themeColor="text1"/>
          <w:sz w:val="32"/>
          <w:szCs w:val="32"/>
        </w:rPr>
        <w:t>填报路径：</w:t>
      </w:r>
      <w:r w:rsidR="00A15460" w:rsidRPr="00A15460">
        <w:rPr>
          <w:rFonts w:ascii="仿宋" w:eastAsia="仿宋" w:hAnsi="仿宋" w:hint="eastAsia"/>
          <w:color w:val="000000" w:themeColor="text1"/>
          <w:sz w:val="32"/>
          <w:szCs w:val="32"/>
        </w:rPr>
        <w:t>请使用ie10及以上、chrome浏览器进行访问，推荐使用chrome浏览器。</w:t>
      </w:r>
      <w:r w:rsidRPr="008920ED">
        <w:rPr>
          <w:rFonts w:ascii="仿宋" w:eastAsia="仿宋" w:hAnsi="仿宋" w:hint="eastAsia"/>
          <w:color w:val="000000" w:themeColor="text1"/>
          <w:sz w:val="32"/>
          <w:szCs w:val="32"/>
        </w:rPr>
        <w:t>登录新一代系统</w:t>
      </w:r>
      <w:hyperlink r:id="rId8" w:history="1">
        <w:r w:rsidR="00A15460" w:rsidRPr="00A15460">
          <w:rPr>
            <w:rStyle w:val="a6"/>
            <w:rFonts w:ascii="仿宋" w:eastAsia="仿宋" w:hAnsi="仿宋"/>
            <w:sz w:val="32"/>
            <w:szCs w:val="32"/>
          </w:rPr>
          <w:t>https://portal.arp.cn/newic</w:t>
        </w:r>
      </w:hyperlink>
      <w:r w:rsidRPr="008920ED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F9182E">
        <w:rPr>
          <w:rFonts w:ascii="仿宋" w:eastAsia="仿宋" w:hAnsi="仿宋" w:hint="eastAsia"/>
          <w:color w:val="000000" w:themeColor="text1"/>
          <w:sz w:val="32"/>
          <w:szCs w:val="32"/>
        </w:rPr>
        <w:t>首次登陆</w:t>
      </w:r>
      <w:r w:rsidR="00BE6D8D">
        <w:rPr>
          <w:rFonts w:ascii="仿宋" w:eastAsia="仿宋" w:hAnsi="仿宋" w:hint="eastAsia"/>
          <w:color w:val="000000" w:themeColor="text1"/>
          <w:sz w:val="32"/>
          <w:szCs w:val="32"/>
        </w:rPr>
        <w:t>需要下载重新安装</w:t>
      </w:r>
      <w:r w:rsidR="00F9182E" w:rsidRPr="00F9182E">
        <w:rPr>
          <w:rFonts w:ascii="仿宋" w:eastAsia="仿宋" w:hAnsi="仿宋" w:hint="eastAsia"/>
          <w:color w:val="000000" w:themeColor="text1"/>
          <w:sz w:val="32"/>
          <w:szCs w:val="32"/>
        </w:rPr>
        <w:t>vpn</w:t>
      </w:r>
      <w:r w:rsidR="00F9182E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8920ED">
        <w:rPr>
          <w:rFonts w:ascii="仿宋" w:eastAsia="仿宋" w:hAnsi="仿宋" w:hint="eastAsia"/>
          <w:color w:val="000000" w:themeColor="text1"/>
          <w:sz w:val="32"/>
          <w:szCs w:val="32"/>
        </w:rPr>
        <w:t>用户名和密码同本所邮箱。左侧菜单栏</w:t>
      </w:r>
      <w:r w:rsidR="00BE6D8D">
        <w:rPr>
          <w:rFonts w:ascii="仿宋" w:eastAsia="仿宋" w:hAnsi="仿宋" w:hint="eastAsia"/>
          <w:color w:val="000000" w:themeColor="text1"/>
          <w:sz w:val="32"/>
          <w:szCs w:val="32"/>
        </w:rPr>
        <w:t>找到</w:t>
      </w:r>
      <w:r w:rsidRPr="008920ED">
        <w:rPr>
          <w:rFonts w:ascii="仿宋" w:eastAsia="仿宋" w:hAnsi="仿宋" w:hint="eastAsia"/>
          <w:color w:val="000000" w:themeColor="text1"/>
          <w:sz w:val="32"/>
          <w:szCs w:val="32"/>
        </w:rPr>
        <w:t>“国际人才交流计划”，根据填报内容选择中期核销或绩效申报。</w:t>
      </w:r>
    </w:p>
    <w:p w:rsidR="00A15460" w:rsidRDefault="008920ED" w:rsidP="008920ED">
      <w:pPr>
        <w:pStyle w:val="a4"/>
        <w:ind w:left="360" w:firstLineChars="100" w:firstLine="32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5、</w:t>
      </w:r>
      <w:r w:rsidR="00182564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各项开支的财务支出明细或流水账单</w:t>
      </w:r>
      <w:r w:rsidR="00182564" w:rsidRPr="007038B2">
        <w:rPr>
          <w:rFonts w:ascii="仿宋" w:eastAsia="仿宋" w:hAnsi="仿宋" w:hint="eastAsia"/>
          <w:b/>
          <w:color w:val="000000" w:themeColor="text1"/>
          <w:sz w:val="32"/>
          <w:szCs w:val="32"/>
        </w:rPr>
        <w:t>盖财务章后（非</w:t>
      </w:r>
    </w:p>
    <w:p w:rsidR="00182564" w:rsidRPr="00A15460" w:rsidRDefault="00182564" w:rsidP="008920ED">
      <w:pPr>
        <w:rPr>
          <w:rFonts w:ascii="仿宋" w:eastAsia="仿宋" w:hAnsi="仿宋"/>
          <w:b/>
          <w:color w:val="000000" w:themeColor="text1"/>
          <w:sz w:val="32"/>
          <w:szCs w:val="32"/>
          <w:u w:val="single"/>
        </w:rPr>
      </w:pPr>
      <w:r w:rsidRPr="00A15460">
        <w:rPr>
          <w:rFonts w:ascii="仿宋" w:eastAsia="仿宋" w:hAnsi="仿宋"/>
          <w:b/>
          <w:color w:val="000000" w:themeColor="text1"/>
          <w:sz w:val="32"/>
          <w:szCs w:val="32"/>
        </w:rPr>
        <w:t>单位公章</w:t>
      </w:r>
      <w:r w:rsidRPr="00A15460">
        <w:rPr>
          <w:rFonts w:ascii="仿宋" w:eastAsia="仿宋" w:hAnsi="仿宋" w:hint="eastAsia"/>
          <w:b/>
          <w:color w:val="000000" w:themeColor="text1"/>
          <w:sz w:val="32"/>
          <w:szCs w:val="32"/>
        </w:rPr>
        <w:t>）</w:t>
      </w:r>
      <w:r w:rsidRPr="00A15460">
        <w:rPr>
          <w:rFonts w:ascii="仿宋" w:eastAsia="仿宋" w:hAnsi="仿宋" w:hint="eastAsia"/>
          <w:color w:val="000000" w:themeColor="text1"/>
          <w:sz w:val="32"/>
          <w:szCs w:val="32"/>
        </w:rPr>
        <w:t>通过附件上传，支出明细中应包括：</w:t>
      </w:r>
      <w:r w:rsidRPr="00A15460">
        <w:rPr>
          <w:rFonts w:ascii="仿宋" w:eastAsia="仿宋" w:hAnsi="仿宋"/>
          <w:b/>
          <w:color w:val="000000" w:themeColor="text1"/>
          <w:sz w:val="32"/>
          <w:szCs w:val="32"/>
          <w:u w:val="single"/>
        </w:rPr>
        <w:t>外宾姓名</w:t>
      </w:r>
      <w:r w:rsidRPr="00A15460">
        <w:rPr>
          <w:rFonts w:ascii="仿宋" w:eastAsia="仿宋" w:hAnsi="仿宋" w:hint="eastAsia"/>
          <w:b/>
          <w:color w:val="000000" w:themeColor="text1"/>
          <w:sz w:val="32"/>
          <w:szCs w:val="32"/>
          <w:u w:val="single"/>
        </w:rPr>
        <w:t>、</w:t>
      </w:r>
      <w:r w:rsidRPr="00A15460">
        <w:rPr>
          <w:rFonts w:ascii="仿宋" w:eastAsia="仿宋" w:hAnsi="仿宋" w:hint="eastAsia"/>
          <w:b/>
          <w:color w:val="000000" w:themeColor="text1"/>
          <w:sz w:val="32"/>
          <w:szCs w:val="32"/>
          <w:u w:val="single"/>
        </w:rPr>
        <w:lastRenderedPageBreak/>
        <w:t>在华</w:t>
      </w:r>
      <w:r w:rsidRPr="00A15460">
        <w:rPr>
          <w:rFonts w:ascii="仿宋" w:eastAsia="仿宋" w:hAnsi="仿宋"/>
          <w:b/>
          <w:color w:val="000000" w:themeColor="text1"/>
          <w:sz w:val="32"/>
          <w:szCs w:val="32"/>
          <w:u w:val="single"/>
        </w:rPr>
        <w:t>工作时间、</w:t>
      </w:r>
      <w:r w:rsidRPr="00A15460">
        <w:rPr>
          <w:rFonts w:ascii="仿宋" w:eastAsia="仿宋" w:hAnsi="仿宋" w:hint="eastAsia"/>
          <w:b/>
          <w:color w:val="000000" w:themeColor="text1"/>
          <w:sz w:val="32"/>
          <w:szCs w:val="32"/>
          <w:u w:val="single"/>
        </w:rPr>
        <w:t>开支科目名称、单项</w:t>
      </w:r>
      <w:r w:rsidRPr="00A15460">
        <w:rPr>
          <w:rFonts w:ascii="仿宋" w:eastAsia="仿宋" w:hAnsi="仿宋"/>
          <w:b/>
          <w:color w:val="000000" w:themeColor="text1"/>
          <w:sz w:val="32"/>
          <w:szCs w:val="32"/>
          <w:u w:val="single"/>
        </w:rPr>
        <w:t>金额、</w:t>
      </w:r>
      <w:r w:rsidRPr="00A15460">
        <w:rPr>
          <w:rFonts w:ascii="仿宋" w:eastAsia="仿宋" w:hAnsi="仿宋" w:hint="eastAsia"/>
          <w:b/>
          <w:color w:val="000000" w:themeColor="text1"/>
          <w:sz w:val="32"/>
          <w:szCs w:val="32"/>
          <w:u w:val="single"/>
        </w:rPr>
        <w:t>总额，各项开支金额应与附件账</w:t>
      </w:r>
      <w:r w:rsidRPr="008920ED">
        <w:rPr>
          <w:rFonts w:ascii="仿宋" w:eastAsia="仿宋" w:hAnsi="仿宋" w:hint="eastAsia"/>
          <w:b/>
          <w:color w:val="000000" w:themeColor="text1"/>
          <w:sz w:val="32"/>
          <w:szCs w:val="32"/>
          <w:u w:val="single"/>
        </w:rPr>
        <w:t>单对应、正确，须以</w:t>
      </w:r>
      <w:r w:rsidRPr="008920ED">
        <w:rPr>
          <w:rFonts w:ascii="仿宋" w:eastAsia="仿宋" w:hAnsi="仿宋"/>
          <w:b/>
          <w:color w:val="000000" w:themeColor="text1"/>
          <w:sz w:val="32"/>
          <w:szCs w:val="32"/>
          <w:u w:val="single"/>
        </w:rPr>
        <w:t>人民币</w:t>
      </w:r>
      <w:r w:rsidRPr="008920ED">
        <w:rPr>
          <w:rFonts w:ascii="仿宋" w:eastAsia="仿宋" w:hAnsi="仿宋" w:hint="eastAsia"/>
          <w:b/>
          <w:color w:val="000000" w:themeColor="text1"/>
          <w:sz w:val="32"/>
          <w:szCs w:val="32"/>
          <w:u w:val="single"/>
        </w:rPr>
        <w:t>为</w:t>
      </w:r>
      <w:r w:rsidRPr="008920ED">
        <w:rPr>
          <w:rFonts w:ascii="仿宋" w:eastAsia="仿宋" w:hAnsi="仿宋"/>
          <w:b/>
          <w:color w:val="000000" w:themeColor="text1"/>
          <w:sz w:val="32"/>
          <w:szCs w:val="32"/>
          <w:u w:val="single"/>
        </w:rPr>
        <w:t>单位进行</w:t>
      </w:r>
      <w:r w:rsidRPr="008920ED">
        <w:rPr>
          <w:rFonts w:ascii="仿宋" w:eastAsia="仿宋" w:hAnsi="仿宋" w:hint="eastAsia"/>
          <w:b/>
          <w:color w:val="000000" w:themeColor="text1"/>
          <w:sz w:val="32"/>
          <w:szCs w:val="32"/>
          <w:u w:val="single"/>
        </w:rPr>
        <w:t>核销</w:t>
      </w:r>
      <w:r w:rsidRPr="008920E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Pr="008920ED">
        <w:rPr>
          <w:rFonts w:ascii="仿宋" w:eastAsia="仿宋" w:hAnsi="仿宋" w:hint="eastAsia"/>
          <w:b/>
          <w:bCs/>
          <w:color w:val="000000" w:themeColor="text1"/>
          <w:sz w:val="32"/>
          <w:szCs w:val="32"/>
          <w:u w:val="single"/>
        </w:rPr>
        <w:t>未上传附件和未盖财务章的不予核销</w:t>
      </w:r>
      <w:r w:rsidRPr="008920E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7C5DB3" w:rsidRPr="007038B2" w:rsidRDefault="008920ED" w:rsidP="007C5DB3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AC18D5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、未达到资助标准的按实际</w:t>
      </w:r>
      <w:r w:rsidR="007E290D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支出</w:t>
      </w:r>
      <w:r w:rsidR="00E12DD7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经费</w:t>
      </w:r>
      <w:r w:rsidR="007E290D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核销，超出资助标准的按标准</w:t>
      </w:r>
      <w:r w:rsidR="005B5709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核销。</w:t>
      </w:r>
      <w:r w:rsidR="007C5DB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可核销开支范围：工资、保险、</w:t>
      </w:r>
      <w:r w:rsidR="00C2796F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国际旅费</w:t>
      </w:r>
      <w:r w:rsidR="007C5DB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（杰出学者可有食宿费用）</w:t>
      </w:r>
      <w:r w:rsidR="00EA5EA9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，其他开支</w:t>
      </w:r>
      <w:r w:rsidR="007E290D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项目</w:t>
      </w:r>
      <w:r w:rsidR="007C5DB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不予核销。</w:t>
      </w:r>
    </w:p>
    <w:p w:rsidR="00E12DD7" w:rsidRPr="007038B2" w:rsidRDefault="008920ED" w:rsidP="00E12DD7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E12DD7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、所有结题的项目（中期</w:t>
      </w:r>
      <w:r w:rsidR="00E12DD7" w:rsidRPr="007038B2">
        <w:rPr>
          <w:rFonts w:ascii="仿宋" w:eastAsia="仿宋" w:hAnsi="仿宋"/>
          <w:color w:val="000000" w:themeColor="text1"/>
          <w:sz w:val="32"/>
          <w:szCs w:val="32"/>
        </w:rPr>
        <w:t>验收</w:t>
      </w:r>
      <w:r w:rsidR="00E12DD7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项目</w:t>
      </w:r>
      <w:r w:rsidR="006838EF">
        <w:rPr>
          <w:rFonts w:ascii="仿宋" w:eastAsia="仿宋" w:hAnsi="仿宋" w:hint="eastAsia"/>
          <w:color w:val="000000" w:themeColor="text1"/>
          <w:sz w:val="32"/>
          <w:szCs w:val="32"/>
        </w:rPr>
        <w:t>暂无需提交</w:t>
      </w:r>
      <w:r w:rsidR="00E12DD7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），外国专家均须写一份</w:t>
      </w:r>
      <w:r w:rsidR="00C32EDC" w:rsidRPr="00C32EDC">
        <w:rPr>
          <w:rFonts w:ascii="仿宋" w:eastAsia="仿宋" w:hAnsi="仿宋"/>
          <w:color w:val="000000" w:themeColor="text1"/>
          <w:sz w:val="32"/>
          <w:szCs w:val="32"/>
        </w:rPr>
        <w:t>600-1000</w:t>
      </w:r>
      <w:r w:rsidR="00E12DD7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字词左右的在华工作感想（附件</w:t>
      </w:r>
      <w:r w:rsidR="00F8642C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E12DD7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）并提供</w:t>
      </w:r>
      <w:r w:rsidR="00C32EDC">
        <w:rPr>
          <w:rFonts w:ascii="仿宋" w:eastAsia="仿宋" w:hAnsi="仿宋" w:hint="eastAsia"/>
          <w:color w:val="000000" w:themeColor="text1"/>
          <w:sz w:val="32"/>
          <w:szCs w:val="32"/>
        </w:rPr>
        <w:t>至少四张</w:t>
      </w:r>
      <w:r w:rsidR="00E12DD7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工作照（</w:t>
      </w:r>
      <w:r w:rsidR="00C32EDC" w:rsidRPr="00C32EDC">
        <w:rPr>
          <w:rFonts w:ascii="仿宋" w:eastAsia="仿宋" w:hAnsi="仿宋"/>
          <w:color w:val="000000" w:themeColor="text1"/>
          <w:sz w:val="32"/>
          <w:szCs w:val="32"/>
        </w:rPr>
        <w:t>高清照片，不低于400万像素</w:t>
      </w:r>
      <w:r w:rsidR="00E12DD7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），</w:t>
      </w:r>
      <w:r w:rsidR="00BE6D8D">
        <w:rPr>
          <w:rFonts w:ascii="仿宋" w:eastAsia="仿宋" w:hAnsi="仿宋" w:hint="eastAsia"/>
          <w:color w:val="000000" w:themeColor="text1"/>
          <w:sz w:val="32"/>
          <w:szCs w:val="32"/>
        </w:rPr>
        <w:t>参照</w:t>
      </w:r>
      <w:r w:rsidR="00BE6D8D" w:rsidRPr="00BE6D8D">
        <w:rPr>
          <w:rFonts w:ascii="仿宋" w:eastAsia="仿宋" w:hAnsi="仿宋" w:hint="eastAsia"/>
          <w:color w:val="000000" w:themeColor="text1"/>
          <w:sz w:val="32"/>
          <w:szCs w:val="32"/>
        </w:rPr>
        <w:t>外国专家在华工作感想优秀文章参考</w:t>
      </w:r>
      <w:r w:rsidR="00BE6D8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E6D8D">
        <w:rPr>
          <w:rFonts w:ascii="仿宋" w:eastAsia="仿宋" w:hAnsi="仿宋" w:hint="eastAsia"/>
          <w:color w:val="000000" w:themeColor="text1"/>
          <w:sz w:val="32"/>
          <w:szCs w:val="32"/>
        </w:rPr>
        <w:t>附件4</w:t>
      </w:r>
      <w:r w:rsidR="00BE6D8D">
        <w:rPr>
          <w:rFonts w:ascii="仿宋" w:eastAsia="仿宋" w:hAnsi="仿宋" w:hint="eastAsia"/>
          <w:color w:val="000000" w:themeColor="text1"/>
          <w:sz w:val="32"/>
          <w:szCs w:val="32"/>
        </w:rPr>
        <w:t>），</w:t>
      </w:r>
      <w:r w:rsidR="00E12DD7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通过“结题核销”模块以附件形式分别上传</w:t>
      </w:r>
      <w:r w:rsidR="003B7734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5B5B63" w:rsidRPr="007038B2">
        <w:rPr>
          <w:rFonts w:ascii="仿宋" w:eastAsia="仿宋" w:hAnsi="仿宋"/>
          <w:color w:val="000000" w:themeColor="text1"/>
          <w:sz w:val="32"/>
          <w:szCs w:val="32"/>
        </w:rPr>
        <w:t>主要</w:t>
      </w:r>
      <w:r w:rsidR="005B5B6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分享在华工作</w:t>
      </w:r>
      <w:r w:rsidR="00B90A87">
        <w:rPr>
          <w:rFonts w:ascii="仿宋" w:eastAsia="仿宋" w:hAnsi="仿宋" w:hint="eastAsia"/>
          <w:color w:val="000000" w:themeColor="text1"/>
          <w:sz w:val="32"/>
          <w:szCs w:val="32"/>
        </w:rPr>
        <w:t>感想</w:t>
      </w:r>
      <w:r w:rsidR="005B5B6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和生活故事，非学术性结题报告</w:t>
      </w:r>
      <w:r w:rsidR="005B5B63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3B7734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未提交的</w:t>
      </w:r>
      <w:r w:rsidR="003B7734" w:rsidRPr="007038B2">
        <w:rPr>
          <w:rFonts w:ascii="仿宋" w:eastAsia="仿宋" w:hAnsi="仿宋"/>
          <w:color w:val="000000" w:themeColor="text1"/>
          <w:sz w:val="32"/>
          <w:szCs w:val="32"/>
        </w:rPr>
        <w:t>项目</w:t>
      </w:r>
      <w:r w:rsidR="003B7734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视为结题</w:t>
      </w:r>
      <w:r w:rsidR="003B7734" w:rsidRPr="007038B2">
        <w:rPr>
          <w:rFonts w:ascii="仿宋" w:eastAsia="仿宋" w:hAnsi="仿宋"/>
          <w:color w:val="000000" w:themeColor="text1"/>
          <w:sz w:val="32"/>
          <w:szCs w:val="32"/>
        </w:rPr>
        <w:t>验收不通过</w:t>
      </w:r>
      <w:r w:rsidR="000615AC">
        <w:rPr>
          <w:rFonts w:ascii="仿宋" w:eastAsia="仿宋" w:hAnsi="仿宋" w:hint="eastAsia"/>
          <w:color w:val="000000" w:themeColor="text1"/>
          <w:sz w:val="32"/>
          <w:szCs w:val="32"/>
        </w:rPr>
        <w:t>，计入信誉评价体系。</w:t>
      </w:r>
    </w:p>
    <w:p w:rsidR="00CD00C9" w:rsidRPr="007038B2" w:rsidRDefault="008920ED" w:rsidP="00E12DD7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CD00C9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00C9" w:rsidRPr="007038B2">
        <w:rPr>
          <w:rFonts w:ascii="仿宋" w:eastAsia="仿宋" w:hAnsi="仿宋"/>
          <w:color w:val="000000" w:themeColor="text1"/>
          <w:sz w:val="32"/>
          <w:szCs w:val="32"/>
        </w:rPr>
        <w:t>按照</w:t>
      </w:r>
      <w:r w:rsidR="00CD00C9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项目</w:t>
      </w:r>
      <w:r w:rsidR="00CD00C9" w:rsidRPr="007038B2">
        <w:rPr>
          <w:rFonts w:ascii="仿宋" w:eastAsia="仿宋" w:hAnsi="仿宋"/>
          <w:color w:val="000000" w:themeColor="text1"/>
          <w:sz w:val="32"/>
          <w:szCs w:val="32"/>
        </w:rPr>
        <w:t>立项</w:t>
      </w:r>
      <w:r w:rsidR="00CD00C9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通知</w:t>
      </w:r>
      <w:r w:rsidR="00CD00C9" w:rsidRPr="007038B2">
        <w:rPr>
          <w:rFonts w:ascii="仿宋" w:eastAsia="仿宋" w:hAnsi="仿宋"/>
          <w:color w:val="000000" w:themeColor="text1"/>
          <w:sz w:val="32"/>
          <w:szCs w:val="32"/>
        </w:rPr>
        <w:t>要求，国际人</w:t>
      </w:r>
      <w:r w:rsidR="00CD00C9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才</w:t>
      </w:r>
      <w:r w:rsidR="00CD00C9" w:rsidRPr="007038B2">
        <w:rPr>
          <w:rFonts w:ascii="仿宋" w:eastAsia="仿宋" w:hAnsi="仿宋"/>
          <w:color w:val="000000" w:themeColor="text1"/>
          <w:sz w:val="32"/>
          <w:szCs w:val="32"/>
        </w:rPr>
        <w:t>计划项目</w:t>
      </w:r>
      <w:r w:rsidR="00CD00C9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CD00C9" w:rsidRPr="007038B2">
        <w:rPr>
          <w:rFonts w:ascii="仿宋" w:eastAsia="仿宋" w:hAnsi="仿宋"/>
          <w:color w:val="000000" w:themeColor="text1"/>
          <w:sz w:val="32"/>
          <w:szCs w:val="32"/>
        </w:rPr>
        <w:t>项目执行</w:t>
      </w:r>
      <w:r w:rsidR="00CD00C9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期间</w:t>
      </w:r>
      <w:r w:rsidR="00CD00C9" w:rsidRPr="007038B2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="00CD00C9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须在国际人才交流平台seminar模块发布项目报告会信息</w:t>
      </w:r>
      <w:r w:rsidR="00CD00C9" w:rsidRPr="007038B2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="00CD00C9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方可</w:t>
      </w:r>
      <w:r w:rsidR="00CD00C9" w:rsidRPr="007038B2">
        <w:rPr>
          <w:rFonts w:ascii="仿宋" w:eastAsia="仿宋" w:hAnsi="仿宋"/>
          <w:color w:val="000000" w:themeColor="text1"/>
          <w:sz w:val="32"/>
          <w:szCs w:val="32"/>
        </w:rPr>
        <w:t>进行</w:t>
      </w:r>
      <w:r w:rsidR="00CD00C9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结题核销</w:t>
      </w:r>
      <w:r w:rsidR="00EC38F2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1E139D" w:rsidRPr="007038B2" w:rsidRDefault="008920ED" w:rsidP="008E6C7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4328EF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、为了确保申报无</w:t>
      </w:r>
      <w:r w:rsidR="00BB081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遗漏，请各单位外事部门将本单位参加此次核销的所有项目汇总，填写表格（附件</w:t>
      </w:r>
      <w:r w:rsidR="00B90A8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081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），</w:t>
      </w:r>
      <w:r w:rsidR="000D5E20">
        <w:rPr>
          <w:rFonts w:ascii="仿宋" w:eastAsia="仿宋" w:hAnsi="仿宋"/>
          <w:b/>
          <w:color w:val="000000" w:themeColor="text1"/>
          <w:sz w:val="32"/>
          <w:szCs w:val="32"/>
        </w:rPr>
        <w:t>9</w:t>
      </w:r>
      <w:r w:rsidR="00BB0813" w:rsidRPr="007038B2">
        <w:rPr>
          <w:rFonts w:ascii="仿宋" w:eastAsia="仿宋" w:hAnsi="仿宋" w:hint="eastAsia"/>
          <w:b/>
          <w:color w:val="000000" w:themeColor="text1"/>
          <w:sz w:val="32"/>
          <w:szCs w:val="32"/>
        </w:rPr>
        <w:t>月</w:t>
      </w:r>
      <w:r w:rsidR="009613FD">
        <w:rPr>
          <w:rFonts w:ascii="仿宋" w:eastAsia="仿宋" w:hAnsi="仿宋" w:hint="eastAsia"/>
          <w:b/>
          <w:color w:val="000000" w:themeColor="text1"/>
          <w:sz w:val="32"/>
          <w:szCs w:val="32"/>
        </w:rPr>
        <w:t>30</w:t>
      </w:r>
      <w:r w:rsidR="00BB0813" w:rsidRPr="007038B2">
        <w:rPr>
          <w:rFonts w:ascii="仿宋" w:eastAsia="仿宋" w:hAnsi="仿宋" w:hint="eastAsia"/>
          <w:b/>
          <w:color w:val="000000" w:themeColor="text1"/>
          <w:sz w:val="32"/>
          <w:szCs w:val="32"/>
        </w:rPr>
        <w:t>日</w:t>
      </w:r>
      <w:r w:rsidR="00BB081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前</w:t>
      </w:r>
      <w:r w:rsidR="00EF2CF6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将</w:t>
      </w:r>
      <w:r w:rsidR="00EF2CF6" w:rsidRPr="007038B2">
        <w:rPr>
          <w:rFonts w:ascii="仿宋" w:eastAsia="仿宋" w:hAnsi="仿宋"/>
          <w:color w:val="000000" w:themeColor="text1"/>
          <w:sz w:val="32"/>
          <w:szCs w:val="32"/>
        </w:rPr>
        <w:t>excel版</w:t>
      </w:r>
      <w:r w:rsidR="00EF2CF6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表格</w:t>
      </w:r>
      <w:r w:rsidR="00BB081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发至</w:t>
      </w:r>
      <w:hyperlink r:id="rId9" w:history="1">
        <w:r w:rsidR="00BB0813" w:rsidRPr="00206A92">
          <w:rPr>
            <w:rStyle w:val="a6"/>
            <w:rFonts w:ascii="仿宋" w:eastAsia="仿宋" w:hAnsi="仿宋" w:hint="eastAsia"/>
            <w:sz w:val="32"/>
            <w:szCs w:val="32"/>
          </w:rPr>
          <w:t>casfellowship@cashq.ac.cn</w:t>
        </w:r>
      </w:hyperlink>
      <w:r w:rsidR="00BB081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。此汇总表只做备份及</w:t>
      </w:r>
      <w:r w:rsidR="004328EF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查漏</w:t>
      </w:r>
      <w:r w:rsidR="00BB0813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，不作为核销依据，以ARP提交的核销材料为准。</w:t>
      </w:r>
    </w:p>
    <w:p w:rsidR="00F17641" w:rsidRPr="006051B5" w:rsidRDefault="007D015A" w:rsidP="007D015A">
      <w:pPr>
        <w:ind w:left="640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6051B5">
        <w:rPr>
          <w:rFonts w:ascii="黑体" w:eastAsia="黑体" w:hAnsi="黑体" w:hint="eastAsia"/>
          <w:b/>
          <w:color w:val="000000" w:themeColor="text1"/>
          <w:sz w:val="32"/>
          <w:szCs w:val="32"/>
        </w:rPr>
        <w:t>四</w:t>
      </w:r>
      <w:r w:rsidR="00F17641" w:rsidRPr="006051B5">
        <w:rPr>
          <w:rFonts w:ascii="黑体" w:eastAsia="黑体" w:hAnsi="黑体" w:hint="eastAsia"/>
          <w:b/>
          <w:color w:val="000000" w:themeColor="text1"/>
          <w:sz w:val="32"/>
          <w:szCs w:val="32"/>
        </w:rPr>
        <w:t>、其他注意事项</w:t>
      </w:r>
    </w:p>
    <w:p w:rsidR="004569FC" w:rsidRDefault="00F17641" w:rsidP="00131113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038B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1、</w:t>
      </w:r>
      <w:r w:rsidR="004569FC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国际杰出学者和国际访问学者只进行一次结题核销，已填报过的项目，不可再填报。国际博士后项目</w:t>
      </w:r>
      <w:r w:rsidR="00414C54">
        <w:rPr>
          <w:rFonts w:ascii="仿宋" w:eastAsia="仿宋" w:hAnsi="仿宋" w:hint="eastAsia"/>
          <w:color w:val="000000" w:themeColor="text1"/>
          <w:sz w:val="32"/>
          <w:szCs w:val="32"/>
        </w:rPr>
        <w:t>、特需人才、外国青年学者津贴项目，均</w:t>
      </w:r>
      <w:r w:rsidR="004569FC" w:rsidRPr="007038B2">
        <w:rPr>
          <w:rFonts w:ascii="仿宋" w:eastAsia="仿宋" w:hAnsi="仿宋" w:hint="eastAsia"/>
          <w:color w:val="000000" w:themeColor="text1"/>
          <w:sz w:val="32"/>
          <w:szCs w:val="32"/>
        </w:rPr>
        <w:t>分</w:t>
      </w:r>
      <w:r w:rsidR="004569FC">
        <w:rPr>
          <w:rFonts w:ascii="仿宋" w:eastAsia="仿宋" w:hAnsi="仿宋" w:hint="eastAsia"/>
          <w:sz w:val="32"/>
          <w:szCs w:val="32"/>
        </w:rPr>
        <w:t>两次进行核销</w:t>
      </w:r>
      <w:r w:rsidR="00E20462">
        <w:rPr>
          <w:rFonts w:ascii="仿宋" w:eastAsia="仿宋" w:hAnsi="仿宋" w:hint="eastAsia"/>
          <w:sz w:val="32"/>
          <w:szCs w:val="32"/>
        </w:rPr>
        <w:t>和拨款</w:t>
      </w:r>
      <w:r w:rsidR="005A7D2D">
        <w:rPr>
          <w:rFonts w:ascii="仿宋" w:eastAsia="仿宋" w:hAnsi="仿宋" w:hint="eastAsia"/>
          <w:sz w:val="32"/>
          <w:szCs w:val="32"/>
        </w:rPr>
        <w:t>，即：</w:t>
      </w:r>
      <w:r w:rsidR="005A7D2D" w:rsidRPr="00BE6D8D">
        <w:rPr>
          <w:rFonts w:ascii="仿宋" w:eastAsia="仿宋" w:hAnsi="仿宋" w:hint="eastAsia"/>
          <w:b/>
          <w:sz w:val="32"/>
          <w:szCs w:val="32"/>
        </w:rPr>
        <w:t>中期结题</w:t>
      </w:r>
      <w:r w:rsidR="004569FC">
        <w:rPr>
          <w:rFonts w:ascii="仿宋" w:eastAsia="仿宋" w:hAnsi="仿宋" w:hint="eastAsia"/>
          <w:sz w:val="32"/>
          <w:szCs w:val="32"/>
        </w:rPr>
        <w:t>和</w:t>
      </w:r>
      <w:bookmarkStart w:id="2" w:name="_GoBack"/>
      <w:r w:rsidR="004569FC" w:rsidRPr="00BE6D8D">
        <w:rPr>
          <w:rFonts w:ascii="仿宋" w:eastAsia="仿宋" w:hAnsi="仿宋" w:hint="eastAsia"/>
          <w:b/>
          <w:sz w:val="32"/>
          <w:szCs w:val="32"/>
        </w:rPr>
        <w:t>结题核销</w:t>
      </w:r>
      <w:bookmarkEnd w:id="2"/>
      <w:r w:rsidR="004569FC">
        <w:rPr>
          <w:rFonts w:ascii="仿宋" w:eastAsia="仿宋" w:hAnsi="仿宋" w:hint="eastAsia"/>
          <w:sz w:val="32"/>
          <w:szCs w:val="32"/>
        </w:rPr>
        <w:t>。</w:t>
      </w:r>
      <w:r w:rsidR="005A7D2D">
        <w:rPr>
          <w:rFonts w:ascii="仿宋" w:eastAsia="仿宋" w:hAnsi="仿宋" w:hint="eastAsia"/>
          <w:sz w:val="32"/>
          <w:szCs w:val="32"/>
        </w:rPr>
        <w:t>如此次为第一次办理核销，请填报“中期结题</w:t>
      </w:r>
      <w:r w:rsidR="00E20462">
        <w:rPr>
          <w:rFonts w:ascii="仿宋" w:eastAsia="仿宋" w:hAnsi="仿宋" w:hint="eastAsia"/>
          <w:sz w:val="32"/>
          <w:szCs w:val="32"/>
        </w:rPr>
        <w:t>”模块，待项目执行完毕后再</w:t>
      </w:r>
      <w:r w:rsidR="00CE2B9D">
        <w:rPr>
          <w:rFonts w:ascii="仿宋" w:eastAsia="仿宋" w:hAnsi="仿宋" w:hint="eastAsia"/>
          <w:sz w:val="32"/>
          <w:szCs w:val="32"/>
        </w:rPr>
        <w:t>进行最终</w:t>
      </w:r>
      <w:r w:rsidR="00E20462">
        <w:rPr>
          <w:rFonts w:ascii="仿宋" w:eastAsia="仿宋" w:hAnsi="仿宋" w:hint="eastAsia"/>
          <w:sz w:val="32"/>
          <w:szCs w:val="32"/>
        </w:rPr>
        <w:t>的</w:t>
      </w:r>
      <w:r w:rsidR="00CE2B9D">
        <w:rPr>
          <w:rFonts w:ascii="仿宋" w:eastAsia="仿宋" w:hAnsi="仿宋" w:hint="eastAsia"/>
          <w:sz w:val="32"/>
          <w:szCs w:val="32"/>
        </w:rPr>
        <w:t>“结题核销”的填报。</w:t>
      </w:r>
    </w:p>
    <w:p w:rsidR="00AC18D5" w:rsidRDefault="00B37C8A" w:rsidP="00AC18D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4569FC">
        <w:rPr>
          <w:rFonts w:ascii="仿宋" w:eastAsia="仿宋" w:hAnsi="仿宋" w:hint="eastAsia"/>
          <w:sz w:val="32"/>
          <w:szCs w:val="32"/>
        </w:rPr>
        <w:t>、</w:t>
      </w:r>
      <w:r w:rsidR="00410E5A">
        <w:rPr>
          <w:rFonts w:ascii="仿宋" w:eastAsia="仿宋" w:hAnsi="仿宋" w:hint="eastAsia"/>
          <w:sz w:val="32"/>
          <w:szCs w:val="32"/>
        </w:rPr>
        <w:t>项目提前</w:t>
      </w:r>
      <w:r w:rsidR="007878EC">
        <w:rPr>
          <w:rFonts w:ascii="仿宋" w:eastAsia="仿宋" w:hAnsi="仿宋" w:hint="eastAsia"/>
          <w:sz w:val="32"/>
          <w:szCs w:val="32"/>
        </w:rPr>
        <w:t>终止</w:t>
      </w:r>
      <w:r w:rsidR="00410E5A">
        <w:rPr>
          <w:rFonts w:ascii="仿宋" w:eastAsia="仿宋" w:hAnsi="仿宋" w:hint="eastAsia"/>
          <w:sz w:val="32"/>
          <w:szCs w:val="32"/>
        </w:rPr>
        <w:t>或因故</w:t>
      </w:r>
      <w:r w:rsidR="007878EC">
        <w:rPr>
          <w:rFonts w:ascii="仿宋" w:eastAsia="仿宋" w:hAnsi="仿宋" w:hint="eastAsia"/>
          <w:sz w:val="32"/>
          <w:szCs w:val="32"/>
        </w:rPr>
        <w:t>取消</w:t>
      </w:r>
      <w:r w:rsidR="00410E5A">
        <w:rPr>
          <w:rFonts w:ascii="仿宋" w:eastAsia="仿宋" w:hAnsi="仿宋"/>
          <w:sz w:val="32"/>
          <w:szCs w:val="32"/>
        </w:rPr>
        <w:t>以及变更合作者的</w:t>
      </w:r>
      <w:r w:rsidR="00AC18D5">
        <w:rPr>
          <w:rFonts w:ascii="仿宋" w:eastAsia="仿宋" w:hAnsi="仿宋" w:hint="eastAsia"/>
          <w:sz w:val="32"/>
          <w:szCs w:val="32"/>
        </w:rPr>
        <w:t>，</w:t>
      </w:r>
      <w:r w:rsidR="00410E5A">
        <w:rPr>
          <w:rFonts w:ascii="仿宋" w:eastAsia="仿宋" w:hAnsi="仿宋" w:hint="eastAsia"/>
          <w:sz w:val="32"/>
          <w:szCs w:val="32"/>
        </w:rPr>
        <w:t>应</w:t>
      </w:r>
      <w:r w:rsidR="00410E5A">
        <w:rPr>
          <w:rFonts w:ascii="仿宋" w:eastAsia="仿宋" w:hAnsi="仿宋"/>
          <w:sz w:val="32"/>
          <w:szCs w:val="32"/>
        </w:rPr>
        <w:t>于每年</w:t>
      </w:r>
      <w:r w:rsidR="00410E5A">
        <w:rPr>
          <w:rFonts w:ascii="仿宋" w:eastAsia="仿宋" w:hAnsi="仿宋" w:hint="eastAsia"/>
          <w:sz w:val="32"/>
          <w:szCs w:val="32"/>
        </w:rPr>
        <w:t>10月1日</w:t>
      </w:r>
      <w:r w:rsidR="00410E5A">
        <w:rPr>
          <w:rFonts w:ascii="仿宋" w:eastAsia="仿宋" w:hAnsi="仿宋"/>
          <w:sz w:val="32"/>
          <w:szCs w:val="32"/>
        </w:rPr>
        <w:t>前填报</w:t>
      </w:r>
      <w:r w:rsidR="004569FC">
        <w:rPr>
          <w:rFonts w:ascii="仿宋" w:eastAsia="仿宋" w:hAnsi="仿宋" w:hint="eastAsia"/>
          <w:sz w:val="32"/>
          <w:szCs w:val="32"/>
        </w:rPr>
        <w:t>“重大事项</w:t>
      </w:r>
      <w:r w:rsidR="00AC18D5">
        <w:rPr>
          <w:rFonts w:ascii="仿宋" w:eastAsia="仿宋" w:hAnsi="仿宋" w:hint="eastAsia"/>
          <w:sz w:val="32"/>
          <w:szCs w:val="32"/>
        </w:rPr>
        <w:t>变更</w:t>
      </w:r>
      <w:r w:rsidR="004569FC">
        <w:rPr>
          <w:rFonts w:ascii="仿宋" w:eastAsia="仿宋" w:hAnsi="仿宋" w:hint="eastAsia"/>
          <w:sz w:val="32"/>
          <w:szCs w:val="32"/>
        </w:rPr>
        <w:t>”</w:t>
      </w:r>
      <w:r w:rsidR="00410E5A">
        <w:rPr>
          <w:rFonts w:ascii="仿宋" w:eastAsia="仿宋" w:hAnsi="仿宋" w:hint="eastAsia"/>
          <w:sz w:val="32"/>
          <w:szCs w:val="32"/>
        </w:rPr>
        <w:t>申请，按ARP提示要求上传附件，</w:t>
      </w:r>
      <w:r w:rsidR="00410E5A">
        <w:rPr>
          <w:rFonts w:ascii="仿宋" w:eastAsia="仿宋" w:hAnsi="仿宋"/>
          <w:sz w:val="32"/>
          <w:szCs w:val="32"/>
        </w:rPr>
        <w:t>批准后</w:t>
      </w:r>
      <w:r w:rsidR="00410E5A">
        <w:rPr>
          <w:rFonts w:ascii="仿宋" w:eastAsia="仿宋" w:hAnsi="仿宋" w:hint="eastAsia"/>
          <w:sz w:val="32"/>
          <w:szCs w:val="32"/>
        </w:rPr>
        <w:t>方可按变更</w:t>
      </w:r>
      <w:r w:rsidR="00410E5A">
        <w:rPr>
          <w:rFonts w:ascii="仿宋" w:eastAsia="仿宋" w:hAnsi="仿宋"/>
          <w:sz w:val="32"/>
          <w:szCs w:val="32"/>
        </w:rPr>
        <w:t>执行</w:t>
      </w:r>
      <w:r w:rsidR="00410E5A">
        <w:rPr>
          <w:rFonts w:ascii="仿宋" w:eastAsia="仿宋" w:hAnsi="仿宋" w:hint="eastAsia"/>
          <w:sz w:val="32"/>
          <w:szCs w:val="32"/>
        </w:rPr>
        <w:t>及</w:t>
      </w:r>
      <w:r w:rsidR="00AC18D5">
        <w:rPr>
          <w:rFonts w:ascii="仿宋" w:eastAsia="仿宋" w:hAnsi="仿宋" w:hint="eastAsia"/>
          <w:sz w:val="32"/>
          <w:szCs w:val="32"/>
        </w:rPr>
        <w:t>核销。</w:t>
      </w:r>
      <w:r w:rsidR="00410E5A">
        <w:rPr>
          <w:rFonts w:ascii="仿宋" w:eastAsia="仿宋" w:hAnsi="仿宋" w:hint="eastAsia"/>
          <w:sz w:val="32"/>
          <w:szCs w:val="32"/>
        </w:rPr>
        <w:t>有关访问时间的推迟或提前，在</w:t>
      </w:r>
      <w:r w:rsidR="00410E5A" w:rsidRPr="00ED7F58">
        <w:rPr>
          <w:rFonts w:ascii="仿宋" w:eastAsia="仿宋" w:hAnsi="仿宋" w:hint="eastAsia"/>
          <w:b/>
          <w:sz w:val="32"/>
          <w:szCs w:val="32"/>
        </w:rPr>
        <w:t>项目实施</w:t>
      </w:r>
      <w:r w:rsidR="00F23097" w:rsidRPr="00ED7F58">
        <w:rPr>
          <w:rFonts w:ascii="仿宋" w:eastAsia="仿宋" w:hAnsi="仿宋" w:hint="eastAsia"/>
          <w:b/>
          <w:sz w:val="32"/>
          <w:szCs w:val="32"/>
        </w:rPr>
        <w:t>总</w:t>
      </w:r>
      <w:r w:rsidR="00F23097" w:rsidRPr="00ED7F58">
        <w:rPr>
          <w:rFonts w:ascii="仿宋" w:eastAsia="仿宋" w:hAnsi="仿宋"/>
          <w:b/>
          <w:sz w:val="32"/>
          <w:szCs w:val="32"/>
        </w:rPr>
        <w:t>时长</w:t>
      </w:r>
      <w:r w:rsidR="004569FC" w:rsidRPr="00ED7F58">
        <w:rPr>
          <w:rFonts w:ascii="仿宋" w:eastAsia="仿宋" w:hAnsi="仿宋" w:hint="eastAsia"/>
          <w:b/>
          <w:sz w:val="32"/>
          <w:szCs w:val="32"/>
        </w:rPr>
        <w:t>不变</w:t>
      </w:r>
      <w:r w:rsidR="004569FC">
        <w:rPr>
          <w:rFonts w:ascii="仿宋" w:eastAsia="仿宋" w:hAnsi="仿宋" w:hint="eastAsia"/>
          <w:sz w:val="32"/>
          <w:szCs w:val="32"/>
        </w:rPr>
        <w:t>的情况下，无需</w:t>
      </w:r>
      <w:r w:rsidR="00900A4B">
        <w:rPr>
          <w:rFonts w:ascii="仿宋" w:eastAsia="仿宋" w:hAnsi="仿宋" w:hint="eastAsia"/>
          <w:sz w:val="32"/>
          <w:szCs w:val="32"/>
        </w:rPr>
        <w:t>进行变更</w:t>
      </w:r>
      <w:r w:rsidR="004569FC">
        <w:rPr>
          <w:rFonts w:ascii="仿宋" w:eastAsia="仿宋" w:hAnsi="仿宋" w:hint="eastAsia"/>
          <w:sz w:val="32"/>
          <w:szCs w:val="32"/>
        </w:rPr>
        <w:t>申报。</w:t>
      </w:r>
      <w:r w:rsidR="00352AB3">
        <w:rPr>
          <w:rFonts w:ascii="仿宋" w:eastAsia="仿宋" w:hAnsi="仿宋" w:hint="eastAsia"/>
          <w:sz w:val="32"/>
          <w:szCs w:val="32"/>
        </w:rPr>
        <w:t>未进行变更申请，自行终止或取消的项目，计入信用评价体系，作为以后立项的参考。</w:t>
      </w:r>
    </w:p>
    <w:p w:rsidR="006E0561" w:rsidRPr="00C05A0F" w:rsidRDefault="00410E5A" w:rsidP="006051B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3、项目</w:t>
      </w:r>
      <w:r>
        <w:rPr>
          <w:rFonts w:ascii="仿宋" w:eastAsia="仿宋" w:hAnsi="仿宋"/>
          <w:sz w:val="32"/>
          <w:szCs w:val="32"/>
        </w:rPr>
        <w:t>执行完毕</w:t>
      </w:r>
      <w:r w:rsidR="00231A45">
        <w:rPr>
          <w:rFonts w:ascii="仿宋" w:eastAsia="仿宋" w:hAnsi="仿宋"/>
          <w:sz w:val="32"/>
          <w:szCs w:val="32"/>
        </w:rPr>
        <w:t>后</w:t>
      </w:r>
      <w:r w:rsidR="00231A45">
        <w:rPr>
          <w:rFonts w:ascii="仿宋" w:eastAsia="仿宋" w:hAnsi="仿宋" w:hint="eastAsia"/>
          <w:sz w:val="32"/>
          <w:szCs w:val="32"/>
        </w:rPr>
        <w:t>未</w:t>
      </w:r>
      <w:r w:rsidR="009225EE">
        <w:rPr>
          <w:rFonts w:ascii="仿宋" w:eastAsia="仿宋" w:hAnsi="仿宋"/>
          <w:sz w:val="32"/>
          <w:szCs w:val="32"/>
        </w:rPr>
        <w:t>按</w:t>
      </w:r>
      <w:r w:rsidR="009225EE">
        <w:rPr>
          <w:rFonts w:ascii="仿宋" w:eastAsia="仿宋" w:hAnsi="仿宋" w:hint="eastAsia"/>
          <w:sz w:val="32"/>
          <w:szCs w:val="32"/>
        </w:rPr>
        <w:t>期</w:t>
      </w:r>
      <w:r>
        <w:rPr>
          <w:rFonts w:ascii="仿宋" w:eastAsia="仿宋" w:hAnsi="仿宋" w:hint="eastAsia"/>
          <w:sz w:val="32"/>
          <w:szCs w:val="32"/>
        </w:rPr>
        <w:t>进行</w:t>
      </w:r>
      <w:r>
        <w:rPr>
          <w:rFonts w:ascii="仿宋" w:eastAsia="仿宋" w:hAnsi="仿宋"/>
          <w:sz w:val="32"/>
          <w:szCs w:val="32"/>
        </w:rPr>
        <w:t>中期或结题核销的</w:t>
      </w:r>
      <w:r>
        <w:rPr>
          <w:rFonts w:ascii="仿宋" w:eastAsia="仿宋" w:hAnsi="仿宋" w:hint="eastAsia"/>
          <w:sz w:val="32"/>
          <w:szCs w:val="32"/>
        </w:rPr>
        <w:t>，</w:t>
      </w:r>
      <w:r w:rsidR="00F23097">
        <w:rPr>
          <w:rFonts w:ascii="仿宋" w:eastAsia="仿宋" w:hAnsi="仿宋" w:hint="eastAsia"/>
          <w:sz w:val="32"/>
          <w:szCs w:val="32"/>
        </w:rPr>
        <w:t>中方</w:t>
      </w:r>
      <w:r w:rsidR="00F23097">
        <w:rPr>
          <w:rFonts w:ascii="仿宋" w:eastAsia="仿宋" w:hAnsi="仿宋"/>
          <w:sz w:val="32"/>
          <w:szCs w:val="32"/>
        </w:rPr>
        <w:t>合作者</w:t>
      </w:r>
      <w:r w:rsidR="00F23097">
        <w:rPr>
          <w:rFonts w:ascii="仿宋" w:eastAsia="仿宋" w:hAnsi="仿宋" w:hint="eastAsia"/>
          <w:sz w:val="32"/>
          <w:szCs w:val="32"/>
        </w:rPr>
        <w:t>两年</w:t>
      </w:r>
      <w:r w:rsidR="00F23097">
        <w:rPr>
          <w:rFonts w:ascii="仿宋" w:eastAsia="仿宋" w:hAnsi="仿宋"/>
          <w:sz w:val="32"/>
          <w:szCs w:val="32"/>
        </w:rPr>
        <w:t>内不得在申报国际人才计划项目。</w:t>
      </w:r>
    </w:p>
    <w:sectPr w:rsidR="006E0561" w:rsidRPr="00C05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DF" w:rsidRDefault="005C2ADF" w:rsidP="007C1277">
      <w:r>
        <w:separator/>
      </w:r>
    </w:p>
  </w:endnote>
  <w:endnote w:type="continuationSeparator" w:id="0">
    <w:p w:rsidR="005C2ADF" w:rsidRDefault="005C2ADF" w:rsidP="007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DF" w:rsidRDefault="005C2ADF" w:rsidP="007C1277">
      <w:r>
        <w:separator/>
      </w:r>
    </w:p>
  </w:footnote>
  <w:footnote w:type="continuationSeparator" w:id="0">
    <w:p w:rsidR="005C2ADF" w:rsidRDefault="005C2ADF" w:rsidP="007C1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D80"/>
    <w:multiLevelType w:val="hybridMultilevel"/>
    <w:tmpl w:val="924E4CB8"/>
    <w:lvl w:ilvl="0" w:tplc="A2587AE2">
      <w:start w:val="1"/>
      <w:numFmt w:val="decimal"/>
      <w:lvlText w:val="%1、"/>
      <w:lvlJc w:val="left"/>
      <w:pPr>
        <w:ind w:left="166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65F0AF9"/>
    <w:multiLevelType w:val="hybridMultilevel"/>
    <w:tmpl w:val="E0A815FA"/>
    <w:lvl w:ilvl="0" w:tplc="6C5C85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74447D"/>
    <w:multiLevelType w:val="hybridMultilevel"/>
    <w:tmpl w:val="30BE5758"/>
    <w:lvl w:ilvl="0" w:tplc="96826D86">
      <w:start w:val="1"/>
      <w:numFmt w:val="decimal"/>
      <w:lvlText w:val="%1、"/>
      <w:lvlJc w:val="left"/>
      <w:pPr>
        <w:ind w:left="13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abstractNum w:abstractNumId="3" w15:restartNumberingAfterBreak="0">
    <w:nsid w:val="36547F8E"/>
    <w:multiLevelType w:val="hybridMultilevel"/>
    <w:tmpl w:val="F10AD0D4"/>
    <w:lvl w:ilvl="0" w:tplc="6810BE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pStyle w:val="a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79B7336"/>
    <w:multiLevelType w:val="hybridMultilevel"/>
    <w:tmpl w:val="D856FC1C"/>
    <w:lvl w:ilvl="0" w:tplc="F13E89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FBE0C11"/>
    <w:multiLevelType w:val="hybridMultilevel"/>
    <w:tmpl w:val="2376B18A"/>
    <w:lvl w:ilvl="0" w:tplc="2CEA966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1EE15BE"/>
    <w:multiLevelType w:val="hybridMultilevel"/>
    <w:tmpl w:val="1E227DC8"/>
    <w:lvl w:ilvl="0" w:tplc="E9667754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3B8329B"/>
    <w:multiLevelType w:val="hybridMultilevel"/>
    <w:tmpl w:val="A04E7CA6"/>
    <w:lvl w:ilvl="0" w:tplc="B406F3C6">
      <w:start w:val="1"/>
      <w:numFmt w:val="decimal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8" w15:restartNumberingAfterBreak="0">
    <w:nsid w:val="4FA95388"/>
    <w:multiLevelType w:val="hybridMultilevel"/>
    <w:tmpl w:val="A9E42426"/>
    <w:lvl w:ilvl="0" w:tplc="8CF4085A">
      <w:start w:val="1"/>
      <w:numFmt w:val="decimal"/>
      <w:lvlText w:val="%1、"/>
      <w:lvlJc w:val="left"/>
      <w:pPr>
        <w:ind w:left="166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2810095"/>
    <w:multiLevelType w:val="hybridMultilevel"/>
    <w:tmpl w:val="D6F88A4E"/>
    <w:lvl w:ilvl="0" w:tplc="BDA2708A">
      <w:start w:val="1"/>
      <w:numFmt w:val="decimal"/>
      <w:lvlText w:val="%1、"/>
      <w:lvlJc w:val="left"/>
      <w:pPr>
        <w:ind w:left="1764" w:hanging="112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abstractNum w:abstractNumId="10" w15:restartNumberingAfterBreak="0">
    <w:nsid w:val="7554725F"/>
    <w:multiLevelType w:val="hybridMultilevel"/>
    <w:tmpl w:val="FB22CD7C"/>
    <w:lvl w:ilvl="0" w:tplc="724AF65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755E61CB"/>
    <w:multiLevelType w:val="hybridMultilevel"/>
    <w:tmpl w:val="D578EC04"/>
    <w:lvl w:ilvl="0" w:tplc="B17A3258">
      <w:start w:val="1"/>
      <w:numFmt w:val="decimal"/>
      <w:lvlText w:val="%1、"/>
      <w:lvlJc w:val="left"/>
      <w:pPr>
        <w:ind w:left="1764" w:hanging="112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abstractNum w:abstractNumId="12" w15:restartNumberingAfterBreak="0">
    <w:nsid w:val="75F34DD0"/>
    <w:multiLevelType w:val="hybridMultilevel"/>
    <w:tmpl w:val="CFE8732A"/>
    <w:lvl w:ilvl="0" w:tplc="ABF6A008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 w15:restartNumberingAfterBreak="0">
    <w:nsid w:val="77BD4F9F"/>
    <w:multiLevelType w:val="hybridMultilevel"/>
    <w:tmpl w:val="1EB0C714"/>
    <w:lvl w:ilvl="0" w:tplc="F53463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9E"/>
    <w:rsid w:val="000012DF"/>
    <w:rsid w:val="00002E9F"/>
    <w:rsid w:val="00002EEE"/>
    <w:rsid w:val="0000435C"/>
    <w:rsid w:val="00005607"/>
    <w:rsid w:val="0001470F"/>
    <w:rsid w:val="00016C8F"/>
    <w:rsid w:val="0001737C"/>
    <w:rsid w:val="0002017E"/>
    <w:rsid w:val="000217BB"/>
    <w:rsid w:val="00022D5C"/>
    <w:rsid w:val="00026B6F"/>
    <w:rsid w:val="00027AE4"/>
    <w:rsid w:val="000312D0"/>
    <w:rsid w:val="000323F4"/>
    <w:rsid w:val="000362D4"/>
    <w:rsid w:val="00040CC4"/>
    <w:rsid w:val="00043D07"/>
    <w:rsid w:val="000441D9"/>
    <w:rsid w:val="00044A2B"/>
    <w:rsid w:val="000538E9"/>
    <w:rsid w:val="00055C52"/>
    <w:rsid w:val="00056368"/>
    <w:rsid w:val="0005698E"/>
    <w:rsid w:val="000608D9"/>
    <w:rsid w:val="000615AC"/>
    <w:rsid w:val="00063FD1"/>
    <w:rsid w:val="00065356"/>
    <w:rsid w:val="00074E65"/>
    <w:rsid w:val="0007714E"/>
    <w:rsid w:val="00082399"/>
    <w:rsid w:val="00084359"/>
    <w:rsid w:val="00087BDA"/>
    <w:rsid w:val="000A1795"/>
    <w:rsid w:val="000A238B"/>
    <w:rsid w:val="000A42D7"/>
    <w:rsid w:val="000B0BA7"/>
    <w:rsid w:val="000B205F"/>
    <w:rsid w:val="000B28D0"/>
    <w:rsid w:val="000C3092"/>
    <w:rsid w:val="000C434D"/>
    <w:rsid w:val="000C4971"/>
    <w:rsid w:val="000C5B0A"/>
    <w:rsid w:val="000C7FE5"/>
    <w:rsid w:val="000D193C"/>
    <w:rsid w:val="000D37EE"/>
    <w:rsid w:val="000D4877"/>
    <w:rsid w:val="000D5E20"/>
    <w:rsid w:val="000E0C1F"/>
    <w:rsid w:val="000E1ECD"/>
    <w:rsid w:val="000E6B7D"/>
    <w:rsid w:val="000E6FDA"/>
    <w:rsid w:val="000E7565"/>
    <w:rsid w:val="000F260F"/>
    <w:rsid w:val="000F3B56"/>
    <w:rsid w:val="000F5A8F"/>
    <w:rsid w:val="00100D87"/>
    <w:rsid w:val="00102771"/>
    <w:rsid w:val="00103D7A"/>
    <w:rsid w:val="00105CB3"/>
    <w:rsid w:val="001173C6"/>
    <w:rsid w:val="00120663"/>
    <w:rsid w:val="00123EE9"/>
    <w:rsid w:val="00130049"/>
    <w:rsid w:val="00131054"/>
    <w:rsid w:val="00131113"/>
    <w:rsid w:val="0013388B"/>
    <w:rsid w:val="00140D6A"/>
    <w:rsid w:val="00140EE3"/>
    <w:rsid w:val="00143B88"/>
    <w:rsid w:val="00157D12"/>
    <w:rsid w:val="0016206E"/>
    <w:rsid w:val="00163F4C"/>
    <w:rsid w:val="00174902"/>
    <w:rsid w:val="00175172"/>
    <w:rsid w:val="001751C4"/>
    <w:rsid w:val="001758AD"/>
    <w:rsid w:val="001775FE"/>
    <w:rsid w:val="001812CE"/>
    <w:rsid w:val="001816E4"/>
    <w:rsid w:val="00182564"/>
    <w:rsid w:val="00184837"/>
    <w:rsid w:val="00186BF0"/>
    <w:rsid w:val="001873AF"/>
    <w:rsid w:val="00191B0B"/>
    <w:rsid w:val="00191D4A"/>
    <w:rsid w:val="00193796"/>
    <w:rsid w:val="00196330"/>
    <w:rsid w:val="001A2A02"/>
    <w:rsid w:val="001A48BA"/>
    <w:rsid w:val="001B0A86"/>
    <w:rsid w:val="001B5049"/>
    <w:rsid w:val="001B544A"/>
    <w:rsid w:val="001B66D3"/>
    <w:rsid w:val="001B6A3C"/>
    <w:rsid w:val="001B728E"/>
    <w:rsid w:val="001C3018"/>
    <w:rsid w:val="001C3266"/>
    <w:rsid w:val="001C405D"/>
    <w:rsid w:val="001C587D"/>
    <w:rsid w:val="001C75FC"/>
    <w:rsid w:val="001D3324"/>
    <w:rsid w:val="001D3711"/>
    <w:rsid w:val="001D3D2A"/>
    <w:rsid w:val="001D79C8"/>
    <w:rsid w:val="001E139D"/>
    <w:rsid w:val="001E22BE"/>
    <w:rsid w:val="001E27A3"/>
    <w:rsid w:val="001E37C7"/>
    <w:rsid w:val="001F134D"/>
    <w:rsid w:val="001F14DE"/>
    <w:rsid w:val="001F2076"/>
    <w:rsid w:val="001F4935"/>
    <w:rsid w:val="001F6BAF"/>
    <w:rsid w:val="001F795D"/>
    <w:rsid w:val="00202F01"/>
    <w:rsid w:val="002043FA"/>
    <w:rsid w:val="00204444"/>
    <w:rsid w:val="002060F2"/>
    <w:rsid w:val="00206A92"/>
    <w:rsid w:val="00206FED"/>
    <w:rsid w:val="002131D1"/>
    <w:rsid w:val="00220EBB"/>
    <w:rsid w:val="00224EF2"/>
    <w:rsid w:val="0022717E"/>
    <w:rsid w:val="00231A45"/>
    <w:rsid w:val="00235CD2"/>
    <w:rsid w:val="002408EB"/>
    <w:rsid w:val="00243B82"/>
    <w:rsid w:val="0024674C"/>
    <w:rsid w:val="0024678D"/>
    <w:rsid w:val="0025024C"/>
    <w:rsid w:val="002521B0"/>
    <w:rsid w:val="00252E29"/>
    <w:rsid w:val="00254DCD"/>
    <w:rsid w:val="0025781B"/>
    <w:rsid w:val="00257CA9"/>
    <w:rsid w:val="00264AE0"/>
    <w:rsid w:val="00265AE1"/>
    <w:rsid w:val="00272FD6"/>
    <w:rsid w:val="0027367B"/>
    <w:rsid w:val="002740D3"/>
    <w:rsid w:val="00274783"/>
    <w:rsid w:val="002764A9"/>
    <w:rsid w:val="0028292E"/>
    <w:rsid w:val="00284A7E"/>
    <w:rsid w:val="00284C0D"/>
    <w:rsid w:val="002854CD"/>
    <w:rsid w:val="0029126F"/>
    <w:rsid w:val="002A1359"/>
    <w:rsid w:val="002A1E19"/>
    <w:rsid w:val="002A2094"/>
    <w:rsid w:val="002A3703"/>
    <w:rsid w:val="002A4DBC"/>
    <w:rsid w:val="002B3A0D"/>
    <w:rsid w:val="002B69BF"/>
    <w:rsid w:val="002C0420"/>
    <w:rsid w:val="002C1A9A"/>
    <w:rsid w:val="002C2664"/>
    <w:rsid w:val="002C29BE"/>
    <w:rsid w:val="002C46AA"/>
    <w:rsid w:val="002C792E"/>
    <w:rsid w:val="002C7C8D"/>
    <w:rsid w:val="002D12D6"/>
    <w:rsid w:val="002D28E3"/>
    <w:rsid w:val="002D6095"/>
    <w:rsid w:val="002E05F4"/>
    <w:rsid w:val="002E25DC"/>
    <w:rsid w:val="002E4A5C"/>
    <w:rsid w:val="002F02D4"/>
    <w:rsid w:val="002F1DB7"/>
    <w:rsid w:val="002F31E3"/>
    <w:rsid w:val="002F4554"/>
    <w:rsid w:val="002F5324"/>
    <w:rsid w:val="002F79A2"/>
    <w:rsid w:val="003022FC"/>
    <w:rsid w:val="0030403F"/>
    <w:rsid w:val="00307FE0"/>
    <w:rsid w:val="003139B7"/>
    <w:rsid w:val="00321B0C"/>
    <w:rsid w:val="00322A90"/>
    <w:rsid w:val="003347CE"/>
    <w:rsid w:val="00336B35"/>
    <w:rsid w:val="003400AF"/>
    <w:rsid w:val="00341370"/>
    <w:rsid w:val="00341E38"/>
    <w:rsid w:val="0034554A"/>
    <w:rsid w:val="00347849"/>
    <w:rsid w:val="0035014B"/>
    <w:rsid w:val="00352AB3"/>
    <w:rsid w:val="00353E41"/>
    <w:rsid w:val="00353E97"/>
    <w:rsid w:val="00354C02"/>
    <w:rsid w:val="003566BD"/>
    <w:rsid w:val="0036389D"/>
    <w:rsid w:val="003645D2"/>
    <w:rsid w:val="00367AA2"/>
    <w:rsid w:val="00367CEE"/>
    <w:rsid w:val="0037234F"/>
    <w:rsid w:val="0037416E"/>
    <w:rsid w:val="00377D2A"/>
    <w:rsid w:val="003808D8"/>
    <w:rsid w:val="00382186"/>
    <w:rsid w:val="00382546"/>
    <w:rsid w:val="00383E63"/>
    <w:rsid w:val="00384F3F"/>
    <w:rsid w:val="00385DBD"/>
    <w:rsid w:val="00386ABA"/>
    <w:rsid w:val="00386B98"/>
    <w:rsid w:val="003870E9"/>
    <w:rsid w:val="00392FEC"/>
    <w:rsid w:val="003945CC"/>
    <w:rsid w:val="003950F4"/>
    <w:rsid w:val="00397CE5"/>
    <w:rsid w:val="003A01BA"/>
    <w:rsid w:val="003A1806"/>
    <w:rsid w:val="003A2191"/>
    <w:rsid w:val="003A286C"/>
    <w:rsid w:val="003A3A0D"/>
    <w:rsid w:val="003A4E54"/>
    <w:rsid w:val="003A6DA0"/>
    <w:rsid w:val="003A714D"/>
    <w:rsid w:val="003B20BE"/>
    <w:rsid w:val="003B4BC6"/>
    <w:rsid w:val="003B54A2"/>
    <w:rsid w:val="003B7734"/>
    <w:rsid w:val="003C4C2B"/>
    <w:rsid w:val="003C5B0E"/>
    <w:rsid w:val="003D0FD3"/>
    <w:rsid w:val="003D40DC"/>
    <w:rsid w:val="003D5D8A"/>
    <w:rsid w:val="003D60EF"/>
    <w:rsid w:val="003E0681"/>
    <w:rsid w:val="003E0CB9"/>
    <w:rsid w:val="003E2009"/>
    <w:rsid w:val="003F61FB"/>
    <w:rsid w:val="004066F8"/>
    <w:rsid w:val="00407D37"/>
    <w:rsid w:val="00410E5A"/>
    <w:rsid w:val="00411497"/>
    <w:rsid w:val="004137B6"/>
    <w:rsid w:val="00414C54"/>
    <w:rsid w:val="0041581C"/>
    <w:rsid w:val="0042397C"/>
    <w:rsid w:val="0042628C"/>
    <w:rsid w:val="004264CA"/>
    <w:rsid w:val="004328EF"/>
    <w:rsid w:val="00436DB6"/>
    <w:rsid w:val="0044144D"/>
    <w:rsid w:val="00441F30"/>
    <w:rsid w:val="00446671"/>
    <w:rsid w:val="004533B8"/>
    <w:rsid w:val="004569FC"/>
    <w:rsid w:val="00461A61"/>
    <w:rsid w:val="004620F8"/>
    <w:rsid w:val="00463089"/>
    <w:rsid w:val="004632B3"/>
    <w:rsid w:val="00464B20"/>
    <w:rsid w:val="00467A06"/>
    <w:rsid w:val="00467FD3"/>
    <w:rsid w:val="0047031A"/>
    <w:rsid w:val="00470945"/>
    <w:rsid w:val="0048466D"/>
    <w:rsid w:val="00486440"/>
    <w:rsid w:val="0049207C"/>
    <w:rsid w:val="004932DA"/>
    <w:rsid w:val="0049368A"/>
    <w:rsid w:val="00493940"/>
    <w:rsid w:val="00496649"/>
    <w:rsid w:val="00497655"/>
    <w:rsid w:val="004A3947"/>
    <w:rsid w:val="004A3C5C"/>
    <w:rsid w:val="004B0F3C"/>
    <w:rsid w:val="004B1E5B"/>
    <w:rsid w:val="004B20C6"/>
    <w:rsid w:val="004B48E7"/>
    <w:rsid w:val="004B7B7F"/>
    <w:rsid w:val="004C1E16"/>
    <w:rsid w:val="004C37F4"/>
    <w:rsid w:val="004C3A96"/>
    <w:rsid w:val="004C3BC7"/>
    <w:rsid w:val="004C606D"/>
    <w:rsid w:val="004C6C04"/>
    <w:rsid w:val="004D1B1B"/>
    <w:rsid w:val="004D1B5C"/>
    <w:rsid w:val="004D1F46"/>
    <w:rsid w:val="004D4A8B"/>
    <w:rsid w:val="004E0C42"/>
    <w:rsid w:val="004E103B"/>
    <w:rsid w:val="004E1B83"/>
    <w:rsid w:val="004E501F"/>
    <w:rsid w:val="004F0DD6"/>
    <w:rsid w:val="004F0E4A"/>
    <w:rsid w:val="004F381B"/>
    <w:rsid w:val="004F44B5"/>
    <w:rsid w:val="004F55F2"/>
    <w:rsid w:val="004F765D"/>
    <w:rsid w:val="00501FD2"/>
    <w:rsid w:val="00503EB6"/>
    <w:rsid w:val="0050481F"/>
    <w:rsid w:val="00505964"/>
    <w:rsid w:val="00507AF9"/>
    <w:rsid w:val="00510981"/>
    <w:rsid w:val="00514E4C"/>
    <w:rsid w:val="005204A9"/>
    <w:rsid w:val="00531C78"/>
    <w:rsid w:val="0053245A"/>
    <w:rsid w:val="00534E46"/>
    <w:rsid w:val="005358C2"/>
    <w:rsid w:val="00536A5C"/>
    <w:rsid w:val="005378AE"/>
    <w:rsid w:val="005409E9"/>
    <w:rsid w:val="005435FF"/>
    <w:rsid w:val="005440E3"/>
    <w:rsid w:val="00545DE4"/>
    <w:rsid w:val="00547104"/>
    <w:rsid w:val="00547B81"/>
    <w:rsid w:val="005537DB"/>
    <w:rsid w:val="005574D2"/>
    <w:rsid w:val="005601D6"/>
    <w:rsid w:val="00562EA6"/>
    <w:rsid w:val="00564A06"/>
    <w:rsid w:val="00565DE5"/>
    <w:rsid w:val="00567BAF"/>
    <w:rsid w:val="00571A77"/>
    <w:rsid w:val="0057327B"/>
    <w:rsid w:val="005762CF"/>
    <w:rsid w:val="00584C60"/>
    <w:rsid w:val="0059422C"/>
    <w:rsid w:val="0059662F"/>
    <w:rsid w:val="005A0C8A"/>
    <w:rsid w:val="005A19E4"/>
    <w:rsid w:val="005A2928"/>
    <w:rsid w:val="005A2AA3"/>
    <w:rsid w:val="005A7D2D"/>
    <w:rsid w:val="005B1121"/>
    <w:rsid w:val="005B2EA9"/>
    <w:rsid w:val="005B351F"/>
    <w:rsid w:val="005B4D92"/>
    <w:rsid w:val="005B5709"/>
    <w:rsid w:val="005B5B63"/>
    <w:rsid w:val="005B5FC7"/>
    <w:rsid w:val="005B68D9"/>
    <w:rsid w:val="005C2ADF"/>
    <w:rsid w:val="005C4F89"/>
    <w:rsid w:val="005C6A57"/>
    <w:rsid w:val="005C6DF4"/>
    <w:rsid w:val="005D2CFD"/>
    <w:rsid w:val="005D3C40"/>
    <w:rsid w:val="005D3D8B"/>
    <w:rsid w:val="005D5715"/>
    <w:rsid w:val="005E003C"/>
    <w:rsid w:val="005E1B71"/>
    <w:rsid w:val="005E3828"/>
    <w:rsid w:val="005E385E"/>
    <w:rsid w:val="005E55B5"/>
    <w:rsid w:val="005E67D0"/>
    <w:rsid w:val="005E7491"/>
    <w:rsid w:val="005E7507"/>
    <w:rsid w:val="005F3391"/>
    <w:rsid w:val="005F3C1B"/>
    <w:rsid w:val="005F4EB7"/>
    <w:rsid w:val="005F7571"/>
    <w:rsid w:val="00600D20"/>
    <w:rsid w:val="00601242"/>
    <w:rsid w:val="0060125D"/>
    <w:rsid w:val="00601494"/>
    <w:rsid w:val="006051B5"/>
    <w:rsid w:val="006064D5"/>
    <w:rsid w:val="0060752C"/>
    <w:rsid w:val="00607B22"/>
    <w:rsid w:val="00611F77"/>
    <w:rsid w:val="00612AF6"/>
    <w:rsid w:val="00613886"/>
    <w:rsid w:val="00613AC3"/>
    <w:rsid w:val="00615627"/>
    <w:rsid w:val="0061744E"/>
    <w:rsid w:val="00622907"/>
    <w:rsid w:val="00622D62"/>
    <w:rsid w:val="00623AFB"/>
    <w:rsid w:val="00624ECF"/>
    <w:rsid w:val="006253D1"/>
    <w:rsid w:val="00626666"/>
    <w:rsid w:val="00633772"/>
    <w:rsid w:val="006367F7"/>
    <w:rsid w:val="00645014"/>
    <w:rsid w:val="00650041"/>
    <w:rsid w:val="00650F7B"/>
    <w:rsid w:val="006522D2"/>
    <w:rsid w:val="00652753"/>
    <w:rsid w:val="006531BA"/>
    <w:rsid w:val="006548A3"/>
    <w:rsid w:val="006556A2"/>
    <w:rsid w:val="006572D4"/>
    <w:rsid w:val="00663553"/>
    <w:rsid w:val="00670308"/>
    <w:rsid w:val="0067345E"/>
    <w:rsid w:val="00676C2B"/>
    <w:rsid w:val="00677835"/>
    <w:rsid w:val="00682265"/>
    <w:rsid w:val="006838EF"/>
    <w:rsid w:val="006856FF"/>
    <w:rsid w:val="0068749C"/>
    <w:rsid w:val="006907BB"/>
    <w:rsid w:val="00691122"/>
    <w:rsid w:val="00696E2D"/>
    <w:rsid w:val="006A5E04"/>
    <w:rsid w:val="006B511A"/>
    <w:rsid w:val="006B78DD"/>
    <w:rsid w:val="006C0D54"/>
    <w:rsid w:val="006C3957"/>
    <w:rsid w:val="006C6308"/>
    <w:rsid w:val="006D141F"/>
    <w:rsid w:val="006D1C68"/>
    <w:rsid w:val="006D20B8"/>
    <w:rsid w:val="006D669E"/>
    <w:rsid w:val="006E0561"/>
    <w:rsid w:val="006E5F07"/>
    <w:rsid w:val="006F2916"/>
    <w:rsid w:val="006F2E75"/>
    <w:rsid w:val="006F4BC4"/>
    <w:rsid w:val="006F5388"/>
    <w:rsid w:val="006F7DC1"/>
    <w:rsid w:val="0070084E"/>
    <w:rsid w:val="00701F78"/>
    <w:rsid w:val="0070214A"/>
    <w:rsid w:val="00702520"/>
    <w:rsid w:val="007038B2"/>
    <w:rsid w:val="00703CC9"/>
    <w:rsid w:val="00706711"/>
    <w:rsid w:val="00707E4A"/>
    <w:rsid w:val="0071270E"/>
    <w:rsid w:val="00712FF4"/>
    <w:rsid w:val="00724F04"/>
    <w:rsid w:val="0073085F"/>
    <w:rsid w:val="00732356"/>
    <w:rsid w:val="007374A8"/>
    <w:rsid w:val="00737DE9"/>
    <w:rsid w:val="007418FB"/>
    <w:rsid w:val="007502FE"/>
    <w:rsid w:val="007572DA"/>
    <w:rsid w:val="00763860"/>
    <w:rsid w:val="00764317"/>
    <w:rsid w:val="00765939"/>
    <w:rsid w:val="00767403"/>
    <w:rsid w:val="007717E9"/>
    <w:rsid w:val="00774351"/>
    <w:rsid w:val="007878EC"/>
    <w:rsid w:val="007A0F3A"/>
    <w:rsid w:val="007A2A43"/>
    <w:rsid w:val="007A2F37"/>
    <w:rsid w:val="007A7E49"/>
    <w:rsid w:val="007B1D06"/>
    <w:rsid w:val="007C1277"/>
    <w:rsid w:val="007C455C"/>
    <w:rsid w:val="007C5DB3"/>
    <w:rsid w:val="007D015A"/>
    <w:rsid w:val="007D6FA0"/>
    <w:rsid w:val="007D7CB3"/>
    <w:rsid w:val="007E0EF0"/>
    <w:rsid w:val="007E290D"/>
    <w:rsid w:val="007E404B"/>
    <w:rsid w:val="007E77FC"/>
    <w:rsid w:val="007F2B1A"/>
    <w:rsid w:val="007F3D8E"/>
    <w:rsid w:val="007F5444"/>
    <w:rsid w:val="007F73AE"/>
    <w:rsid w:val="008009EA"/>
    <w:rsid w:val="00801BA9"/>
    <w:rsid w:val="00810475"/>
    <w:rsid w:val="00812AD8"/>
    <w:rsid w:val="008137F9"/>
    <w:rsid w:val="008169F0"/>
    <w:rsid w:val="0082592C"/>
    <w:rsid w:val="00831956"/>
    <w:rsid w:val="00833EF9"/>
    <w:rsid w:val="00837107"/>
    <w:rsid w:val="00840627"/>
    <w:rsid w:val="008436B2"/>
    <w:rsid w:val="00843950"/>
    <w:rsid w:val="00847258"/>
    <w:rsid w:val="00851E4C"/>
    <w:rsid w:val="00853A1A"/>
    <w:rsid w:val="008550C4"/>
    <w:rsid w:val="00855DA9"/>
    <w:rsid w:val="00864AEB"/>
    <w:rsid w:val="00865D6C"/>
    <w:rsid w:val="00871239"/>
    <w:rsid w:val="008726F8"/>
    <w:rsid w:val="00872A90"/>
    <w:rsid w:val="00873D5C"/>
    <w:rsid w:val="00875D08"/>
    <w:rsid w:val="00876280"/>
    <w:rsid w:val="00881DBE"/>
    <w:rsid w:val="008825B9"/>
    <w:rsid w:val="00882BD3"/>
    <w:rsid w:val="008854A5"/>
    <w:rsid w:val="00885DA9"/>
    <w:rsid w:val="00885FFB"/>
    <w:rsid w:val="0089013D"/>
    <w:rsid w:val="008920ED"/>
    <w:rsid w:val="00893DF6"/>
    <w:rsid w:val="0089637B"/>
    <w:rsid w:val="008A02F1"/>
    <w:rsid w:val="008A2D59"/>
    <w:rsid w:val="008A2E74"/>
    <w:rsid w:val="008A5461"/>
    <w:rsid w:val="008A5FC6"/>
    <w:rsid w:val="008B0CC6"/>
    <w:rsid w:val="008B2715"/>
    <w:rsid w:val="008B33DD"/>
    <w:rsid w:val="008B58E8"/>
    <w:rsid w:val="008B649E"/>
    <w:rsid w:val="008C17D1"/>
    <w:rsid w:val="008C1E6C"/>
    <w:rsid w:val="008C226A"/>
    <w:rsid w:val="008D04FE"/>
    <w:rsid w:val="008D093F"/>
    <w:rsid w:val="008D5A06"/>
    <w:rsid w:val="008E2292"/>
    <w:rsid w:val="008E24BD"/>
    <w:rsid w:val="008E2AF9"/>
    <w:rsid w:val="008E5257"/>
    <w:rsid w:val="008E6C7E"/>
    <w:rsid w:val="008F00F6"/>
    <w:rsid w:val="008F078A"/>
    <w:rsid w:val="008F42D5"/>
    <w:rsid w:val="008F4D8E"/>
    <w:rsid w:val="008F799B"/>
    <w:rsid w:val="00900A4B"/>
    <w:rsid w:val="009053DA"/>
    <w:rsid w:val="009079CC"/>
    <w:rsid w:val="00911642"/>
    <w:rsid w:val="0092167B"/>
    <w:rsid w:val="009225EE"/>
    <w:rsid w:val="00922E54"/>
    <w:rsid w:val="00926E9E"/>
    <w:rsid w:val="00933051"/>
    <w:rsid w:val="00940008"/>
    <w:rsid w:val="009419C6"/>
    <w:rsid w:val="009422C3"/>
    <w:rsid w:val="009430EC"/>
    <w:rsid w:val="009473C7"/>
    <w:rsid w:val="00950804"/>
    <w:rsid w:val="00957976"/>
    <w:rsid w:val="00960997"/>
    <w:rsid w:val="009613FD"/>
    <w:rsid w:val="00962A8F"/>
    <w:rsid w:val="00962E95"/>
    <w:rsid w:val="009645F8"/>
    <w:rsid w:val="00967888"/>
    <w:rsid w:val="00974CDF"/>
    <w:rsid w:val="0097525B"/>
    <w:rsid w:val="00976E3E"/>
    <w:rsid w:val="00977017"/>
    <w:rsid w:val="00977823"/>
    <w:rsid w:val="00980050"/>
    <w:rsid w:val="009807BB"/>
    <w:rsid w:val="00980C2E"/>
    <w:rsid w:val="00980CCD"/>
    <w:rsid w:val="00980F00"/>
    <w:rsid w:val="00981620"/>
    <w:rsid w:val="0098429F"/>
    <w:rsid w:val="009845B9"/>
    <w:rsid w:val="00985CB2"/>
    <w:rsid w:val="00985DAE"/>
    <w:rsid w:val="0098664F"/>
    <w:rsid w:val="00990F20"/>
    <w:rsid w:val="00993788"/>
    <w:rsid w:val="00994A1F"/>
    <w:rsid w:val="0099547A"/>
    <w:rsid w:val="00995D01"/>
    <w:rsid w:val="00995F77"/>
    <w:rsid w:val="009A0021"/>
    <w:rsid w:val="009A2B48"/>
    <w:rsid w:val="009A3E6B"/>
    <w:rsid w:val="009B1215"/>
    <w:rsid w:val="009B3E72"/>
    <w:rsid w:val="009C0D60"/>
    <w:rsid w:val="009C3828"/>
    <w:rsid w:val="009D2121"/>
    <w:rsid w:val="009D3F36"/>
    <w:rsid w:val="009D53EB"/>
    <w:rsid w:val="009D5BBC"/>
    <w:rsid w:val="009D5CF0"/>
    <w:rsid w:val="009D63A6"/>
    <w:rsid w:val="009D6528"/>
    <w:rsid w:val="009D6D9F"/>
    <w:rsid w:val="009E05D5"/>
    <w:rsid w:val="009E11F3"/>
    <w:rsid w:val="009E218C"/>
    <w:rsid w:val="009E302E"/>
    <w:rsid w:val="009E3038"/>
    <w:rsid w:val="009E5128"/>
    <w:rsid w:val="009F5887"/>
    <w:rsid w:val="009F68D0"/>
    <w:rsid w:val="009F7247"/>
    <w:rsid w:val="00A01296"/>
    <w:rsid w:val="00A038AC"/>
    <w:rsid w:val="00A05A86"/>
    <w:rsid w:val="00A060DB"/>
    <w:rsid w:val="00A0793C"/>
    <w:rsid w:val="00A100ED"/>
    <w:rsid w:val="00A102FB"/>
    <w:rsid w:val="00A106DF"/>
    <w:rsid w:val="00A1078C"/>
    <w:rsid w:val="00A10D6E"/>
    <w:rsid w:val="00A10F1A"/>
    <w:rsid w:val="00A15460"/>
    <w:rsid w:val="00A157F4"/>
    <w:rsid w:val="00A20AF3"/>
    <w:rsid w:val="00A24FA6"/>
    <w:rsid w:val="00A274CE"/>
    <w:rsid w:val="00A30059"/>
    <w:rsid w:val="00A31B3D"/>
    <w:rsid w:val="00A35C0B"/>
    <w:rsid w:val="00A3655C"/>
    <w:rsid w:val="00A36903"/>
    <w:rsid w:val="00A422E7"/>
    <w:rsid w:val="00A42B21"/>
    <w:rsid w:val="00A4342F"/>
    <w:rsid w:val="00A4592C"/>
    <w:rsid w:val="00A461A9"/>
    <w:rsid w:val="00A504EC"/>
    <w:rsid w:val="00A50F16"/>
    <w:rsid w:val="00A543CE"/>
    <w:rsid w:val="00A562EE"/>
    <w:rsid w:val="00A567E5"/>
    <w:rsid w:val="00A62E59"/>
    <w:rsid w:val="00A65A34"/>
    <w:rsid w:val="00A66130"/>
    <w:rsid w:val="00A6695D"/>
    <w:rsid w:val="00A67B87"/>
    <w:rsid w:val="00A70A9E"/>
    <w:rsid w:val="00A71423"/>
    <w:rsid w:val="00A736AF"/>
    <w:rsid w:val="00A737A8"/>
    <w:rsid w:val="00A73805"/>
    <w:rsid w:val="00A836FE"/>
    <w:rsid w:val="00A842F2"/>
    <w:rsid w:val="00A85C34"/>
    <w:rsid w:val="00A91B68"/>
    <w:rsid w:val="00A922C6"/>
    <w:rsid w:val="00A9410D"/>
    <w:rsid w:val="00A96237"/>
    <w:rsid w:val="00A963EA"/>
    <w:rsid w:val="00A9679D"/>
    <w:rsid w:val="00A96C3B"/>
    <w:rsid w:val="00AA5730"/>
    <w:rsid w:val="00AA68D4"/>
    <w:rsid w:val="00AB2C96"/>
    <w:rsid w:val="00AB32FD"/>
    <w:rsid w:val="00AB37D9"/>
    <w:rsid w:val="00AC041C"/>
    <w:rsid w:val="00AC18D5"/>
    <w:rsid w:val="00AC1FF4"/>
    <w:rsid w:val="00AC240A"/>
    <w:rsid w:val="00AC38D3"/>
    <w:rsid w:val="00AC5A31"/>
    <w:rsid w:val="00AC753B"/>
    <w:rsid w:val="00AD1B0F"/>
    <w:rsid w:val="00AD34CB"/>
    <w:rsid w:val="00AD517F"/>
    <w:rsid w:val="00AE1310"/>
    <w:rsid w:val="00AE415A"/>
    <w:rsid w:val="00AE4CF3"/>
    <w:rsid w:val="00AE66B6"/>
    <w:rsid w:val="00AE7F2C"/>
    <w:rsid w:val="00AF040F"/>
    <w:rsid w:val="00AF28B1"/>
    <w:rsid w:val="00AF5424"/>
    <w:rsid w:val="00AF765F"/>
    <w:rsid w:val="00B027D6"/>
    <w:rsid w:val="00B06D59"/>
    <w:rsid w:val="00B07294"/>
    <w:rsid w:val="00B11A18"/>
    <w:rsid w:val="00B129C7"/>
    <w:rsid w:val="00B20223"/>
    <w:rsid w:val="00B30DE7"/>
    <w:rsid w:val="00B32FEE"/>
    <w:rsid w:val="00B33A20"/>
    <w:rsid w:val="00B37C8A"/>
    <w:rsid w:val="00B37F6F"/>
    <w:rsid w:val="00B43813"/>
    <w:rsid w:val="00B46117"/>
    <w:rsid w:val="00B47590"/>
    <w:rsid w:val="00B47E6C"/>
    <w:rsid w:val="00B52159"/>
    <w:rsid w:val="00B65E3E"/>
    <w:rsid w:val="00B66178"/>
    <w:rsid w:val="00B66292"/>
    <w:rsid w:val="00B6696A"/>
    <w:rsid w:val="00B71792"/>
    <w:rsid w:val="00B72D6E"/>
    <w:rsid w:val="00B80F6E"/>
    <w:rsid w:val="00B8145B"/>
    <w:rsid w:val="00B8476A"/>
    <w:rsid w:val="00B85281"/>
    <w:rsid w:val="00B854CE"/>
    <w:rsid w:val="00B87A36"/>
    <w:rsid w:val="00B90932"/>
    <w:rsid w:val="00B90A87"/>
    <w:rsid w:val="00B915A9"/>
    <w:rsid w:val="00B946BB"/>
    <w:rsid w:val="00B94DA7"/>
    <w:rsid w:val="00B950B8"/>
    <w:rsid w:val="00BB0813"/>
    <w:rsid w:val="00BB17CE"/>
    <w:rsid w:val="00BB2F22"/>
    <w:rsid w:val="00BB61EB"/>
    <w:rsid w:val="00BB720F"/>
    <w:rsid w:val="00BC103C"/>
    <w:rsid w:val="00BC1732"/>
    <w:rsid w:val="00BC2D12"/>
    <w:rsid w:val="00BC433D"/>
    <w:rsid w:val="00BC46AD"/>
    <w:rsid w:val="00BC5A08"/>
    <w:rsid w:val="00BC5B56"/>
    <w:rsid w:val="00BC6199"/>
    <w:rsid w:val="00BC70B7"/>
    <w:rsid w:val="00BD2A51"/>
    <w:rsid w:val="00BD3D7F"/>
    <w:rsid w:val="00BD4391"/>
    <w:rsid w:val="00BD548D"/>
    <w:rsid w:val="00BE4B2A"/>
    <w:rsid w:val="00BE6AFE"/>
    <w:rsid w:val="00BE6D8D"/>
    <w:rsid w:val="00BE6FF6"/>
    <w:rsid w:val="00BE7D2F"/>
    <w:rsid w:val="00BF0D29"/>
    <w:rsid w:val="00BF189D"/>
    <w:rsid w:val="00BF1FCA"/>
    <w:rsid w:val="00BF2625"/>
    <w:rsid w:val="00BF298F"/>
    <w:rsid w:val="00C00235"/>
    <w:rsid w:val="00C05322"/>
    <w:rsid w:val="00C05A0F"/>
    <w:rsid w:val="00C07293"/>
    <w:rsid w:val="00C15C3E"/>
    <w:rsid w:val="00C17361"/>
    <w:rsid w:val="00C23352"/>
    <w:rsid w:val="00C25F48"/>
    <w:rsid w:val="00C2714F"/>
    <w:rsid w:val="00C2796F"/>
    <w:rsid w:val="00C30683"/>
    <w:rsid w:val="00C32EDC"/>
    <w:rsid w:val="00C33418"/>
    <w:rsid w:val="00C33A19"/>
    <w:rsid w:val="00C361DD"/>
    <w:rsid w:val="00C370A8"/>
    <w:rsid w:val="00C4118B"/>
    <w:rsid w:val="00C43762"/>
    <w:rsid w:val="00C4438F"/>
    <w:rsid w:val="00C446E9"/>
    <w:rsid w:val="00C45C47"/>
    <w:rsid w:val="00C45D69"/>
    <w:rsid w:val="00C473AD"/>
    <w:rsid w:val="00C477EA"/>
    <w:rsid w:val="00C47E5A"/>
    <w:rsid w:val="00C54137"/>
    <w:rsid w:val="00C546BB"/>
    <w:rsid w:val="00C5655C"/>
    <w:rsid w:val="00C567FF"/>
    <w:rsid w:val="00C60BAF"/>
    <w:rsid w:val="00C63E9A"/>
    <w:rsid w:val="00C642B4"/>
    <w:rsid w:val="00C700A4"/>
    <w:rsid w:val="00C70261"/>
    <w:rsid w:val="00C706CD"/>
    <w:rsid w:val="00C716D6"/>
    <w:rsid w:val="00C71721"/>
    <w:rsid w:val="00C7362E"/>
    <w:rsid w:val="00C745D1"/>
    <w:rsid w:val="00C7541C"/>
    <w:rsid w:val="00C76ABA"/>
    <w:rsid w:val="00C80DBB"/>
    <w:rsid w:val="00C811B4"/>
    <w:rsid w:val="00C8140E"/>
    <w:rsid w:val="00C8291E"/>
    <w:rsid w:val="00C853BA"/>
    <w:rsid w:val="00C85906"/>
    <w:rsid w:val="00C91E2E"/>
    <w:rsid w:val="00C92405"/>
    <w:rsid w:val="00C95E29"/>
    <w:rsid w:val="00C96006"/>
    <w:rsid w:val="00C96695"/>
    <w:rsid w:val="00C96AEB"/>
    <w:rsid w:val="00C97FF9"/>
    <w:rsid w:val="00CA16D0"/>
    <w:rsid w:val="00CA39AE"/>
    <w:rsid w:val="00CA3A59"/>
    <w:rsid w:val="00CA4C37"/>
    <w:rsid w:val="00CA51E2"/>
    <w:rsid w:val="00CA5CE6"/>
    <w:rsid w:val="00CA651A"/>
    <w:rsid w:val="00CA6C24"/>
    <w:rsid w:val="00CB1402"/>
    <w:rsid w:val="00CB16C6"/>
    <w:rsid w:val="00CB1C20"/>
    <w:rsid w:val="00CB2467"/>
    <w:rsid w:val="00CB28FD"/>
    <w:rsid w:val="00CB6600"/>
    <w:rsid w:val="00CC08FA"/>
    <w:rsid w:val="00CC2BBF"/>
    <w:rsid w:val="00CC3DF5"/>
    <w:rsid w:val="00CC4B19"/>
    <w:rsid w:val="00CC5019"/>
    <w:rsid w:val="00CD00C9"/>
    <w:rsid w:val="00CD2C02"/>
    <w:rsid w:val="00CD62A2"/>
    <w:rsid w:val="00CD6F78"/>
    <w:rsid w:val="00CD7392"/>
    <w:rsid w:val="00CE2B9D"/>
    <w:rsid w:val="00CE7325"/>
    <w:rsid w:val="00CE74CF"/>
    <w:rsid w:val="00CF0473"/>
    <w:rsid w:val="00CF24DF"/>
    <w:rsid w:val="00CF5AE5"/>
    <w:rsid w:val="00CF64CE"/>
    <w:rsid w:val="00CF65D9"/>
    <w:rsid w:val="00CF7C5D"/>
    <w:rsid w:val="00D016CD"/>
    <w:rsid w:val="00D01BF3"/>
    <w:rsid w:val="00D026C1"/>
    <w:rsid w:val="00D02899"/>
    <w:rsid w:val="00D02CCD"/>
    <w:rsid w:val="00D05BB0"/>
    <w:rsid w:val="00D0603A"/>
    <w:rsid w:val="00D062F7"/>
    <w:rsid w:val="00D078B8"/>
    <w:rsid w:val="00D11762"/>
    <w:rsid w:val="00D165F3"/>
    <w:rsid w:val="00D207EE"/>
    <w:rsid w:val="00D21287"/>
    <w:rsid w:val="00D218F7"/>
    <w:rsid w:val="00D21C71"/>
    <w:rsid w:val="00D33E9D"/>
    <w:rsid w:val="00D366A1"/>
    <w:rsid w:val="00D4330F"/>
    <w:rsid w:val="00D44C5A"/>
    <w:rsid w:val="00D50469"/>
    <w:rsid w:val="00D532FB"/>
    <w:rsid w:val="00D57F0C"/>
    <w:rsid w:val="00D63300"/>
    <w:rsid w:val="00D63C8B"/>
    <w:rsid w:val="00D70CA0"/>
    <w:rsid w:val="00D70EC5"/>
    <w:rsid w:val="00D76665"/>
    <w:rsid w:val="00D77599"/>
    <w:rsid w:val="00D817D2"/>
    <w:rsid w:val="00D86C7E"/>
    <w:rsid w:val="00D9357B"/>
    <w:rsid w:val="00D94C11"/>
    <w:rsid w:val="00D95FB0"/>
    <w:rsid w:val="00D96A40"/>
    <w:rsid w:val="00D977EC"/>
    <w:rsid w:val="00DA150A"/>
    <w:rsid w:val="00DA45B3"/>
    <w:rsid w:val="00DA599B"/>
    <w:rsid w:val="00DB21B5"/>
    <w:rsid w:val="00DB3F07"/>
    <w:rsid w:val="00DB6CCA"/>
    <w:rsid w:val="00DB750A"/>
    <w:rsid w:val="00DC6040"/>
    <w:rsid w:val="00DC6A02"/>
    <w:rsid w:val="00DD141D"/>
    <w:rsid w:val="00DD1E7D"/>
    <w:rsid w:val="00DD28CC"/>
    <w:rsid w:val="00DD6793"/>
    <w:rsid w:val="00DD6F3B"/>
    <w:rsid w:val="00DD7B04"/>
    <w:rsid w:val="00DE2DE4"/>
    <w:rsid w:val="00DE3143"/>
    <w:rsid w:val="00DE6127"/>
    <w:rsid w:val="00DE62B2"/>
    <w:rsid w:val="00DE6F73"/>
    <w:rsid w:val="00DE73E8"/>
    <w:rsid w:val="00DF0313"/>
    <w:rsid w:val="00DF2756"/>
    <w:rsid w:val="00DF706F"/>
    <w:rsid w:val="00E03156"/>
    <w:rsid w:val="00E046DC"/>
    <w:rsid w:val="00E04B7F"/>
    <w:rsid w:val="00E067B7"/>
    <w:rsid w:val="00E067C1"/>
    <w:rsid w:val="00E07DB6"/>
    <w:rsid w:val="00E12DD7"/>
    <w:rsid w:val="00E15587"/>
    <w:rsid w:val="00E1585E"/>
    <w:rsid w:val="00E2039B"/>
    <w:rsid w:val="00E20462"/>
    <w:rsid w:val="00E212A2"/>
    <w:rsid w:val="00E21BCF"/>
    <w:rsid w:val="00E22214"/>
    <w:rsid w:val="00E226B2"/>
    <w:rsid w:val="00E22A29"/>
    <w:rsid w:val="00E22B41"/>
    <w:rsid w:val="00E23078"/>
    <w:rsid w:val="00E31C3D"/>
    <w:rsid w:val="00E31DCF"/>
    <w:rsid w:val="00E331F4"/>
    <w:rsid w:val="00E3398B"/>
    <w:rsid w:val="00E33CBE"/>
    <w:rsid w:val="00E349A2"/>
    <w:rsid w:val="00E36BF9"/>
    <w:rsid w:val="00E3723E"/>
    <w:rsid w:val="00E40D46"/>
    <w:rsid w:val="00E42149"/>
    <w:rsid w:val="00E46EBF"/>
    <w:rsid w:val="00E51996"/>
    <w:rsid w:val="00E539CC"/>
    <w:rsid w:val="00E54C71"/>
    <w:rsid w:val="00E5578E"/>
    <w:rsid w:val="00E563CA"/>
    <w:rsid w:val="00E56659"/>
    <w:rsid w:val="00E5729B"/>
    <w:rsid w:val="00E6091E"/>
    <w:rsid w:val="00E61EB4"/>
    <w:rsid w:val="00E6385C"/>
    <w:rsid w:val="00E6393A"/>
    <w:rsid w:val="00E641EC"/>
    <w:rsid w:val="00E64207"/>
    <w:rsid w:val="00E67787"/>
    <w:rsid w:val="00E73AC2"/>
    <w:rsid w:val="00E76E04"/>
    <w:rsid w:val="00E77673"/>
    <w:rsid w:val="00E81A92"/>
    <w:rsid w:val="00E86B24"/>
    <w:rsid w:val="00E87415"/>
    <w:rsid w:val="00E874D6"/>
    <w:rsid w:val="00E90F04"/>
    <w:rsid w:val="00E93B86"/>
    <w:rsid w:val="00EA2E81"/>
    <w:rsid w:val="00EA4887"/>
    <w:rsid w:val="00EA5148"/>
    <w:rsid w:val="00EA5EA9"/>
    <w:rsid w:val="00EA7E0C"/>
    <w:rsid w:val="00EB1A2A"/>
    <w:rsid w:val="00EB2F50"/>
    <w:rsid w:val="00EB30C1"/>
    <w:rsid w:val="00EC0A57"/>
    <w:rsid w:val="00EC1027"/>
    <w:rsid w:val="00EC38F2"/>
    <w:rsid w:val="00EC6251"/>
    <w:rsid w:val="00EC6A1B"/>
    <w:rsid w:val="00ED4A34"/>
    <w:rsid w:val="00ED64B4"/>
    <w:rsid w:val="00ED6AC8"/>
    <w:rsid w:val="00ED7070"/>
    <w:rsid w:val="00ED7F58"/>
    <w:rsid w:val="00EE0579"/>
    <w:rsid w:val="00EE6B02"/>
    <w:rsid w:val="00EE7F2C"/>
    <w:rsid w:val="00EF0667"/>
    <w:rsid w:val="00EF208A"/>
    <w:rsid w:val="00EF2CF6"/>
    <w:rsid w:val="00EF37AC"/>
    <w:rsid w:val="00EF6444"/>
    <w:rsid w:val="00EF78FA"/>
    <w:rsid w:val="00F00F0D"/>
    <w:rsid w:val="00F0254B"/>
    <w:rsid w:val="00F056FC"/>
    <w:rsid w:val="00F12444"/>
    <w:rsid w:val="00F12987"/>
    <w:rsid w:val="00F17641"/>
    <w:rsid w:val="00F17AFA"/>
    <w:rsid w:val="00F21819"/>
    <w:rsid w:val="00F22701"/>
    <w:rsid w:val="00F23097"/>
    <w:rsid w:val="00F236FA"/>
    <w:rsid w:val="00F23E3B"/>
    <w:rsid w:val="00F30060"/>
    <w:rsid w:val="00F309F3"/>
    <w:rsid w:val="00F33702"/>
    <w:rsid w:val="00F3581A"/>
    <w:rsid w:val="00F35A20"/>
    <w:rsid w:val="00F37CF6"/>
    <w:rsid w:val="00F407AB"/>
    <w:rsid w:val="00F439BE"/>
    <w:rsid w:val="00F46B1C"/>
    <w:rsid w:val="00F46DC0"/>
    <w:rsid w:val="00F51A13"/>
    <w:rsid w:val="00F55CF3"/>
    <w:rsid w:val="00F66707"/>
    <w:rsid w:val="00F70351"/>
    <w:rsid w:val="00F71198"/>
    <w:rsid w:val="00F736AE"/>
    <w:rsid w:val="00F76562"/>
    <w:rsid w:val="00F77F4B"/>
    <w:rsid w:val="00F82070"/>
    <w:rsid w:val="00F8224A"/>
    <w:rsid w:val="00F83368"/>
    <w:rsid w:val="00F8642C"/>
    <w:rsid w:val="00F86772"/>
    <w:rsid w:val="00F914CB"/>
    <w:rsid w:val="00F9182E"/>
    <w:rsid w:val="00F92D08"/>
    <w:rsid w:val="00F92D66"/>
    <w:rsid w:val="00F92F48"/>
    <w:rsid w:val="00F9398E"/>
    <w:rsid w:val="00F943F2"/>
    <w:rsid w:val="00F9623C"/>
    <w:rsid w:val="00F97DC3"/>
    <w:rsid w:val="00FA017B"/>
    <w:rsid w:val="00FA02C7"/>
    <w:rsid w:val="00FA0CF2"/>
    <w:rsid w:val="00FA2D6E"/>
    <w:rsid w:val="00FA3DED"/>
    <w:rsid w:val="00FA462F"/>
    <w:rsid w:val="00FB0B87"/>
    <w:rsid w:val="00FB1BF8"/>
    <w:rsid w:val="00FB3504"/>
    <w:rsid w:val="00FB434B"/>
    <w:rsid w:val="00FB5CA8"/>
    <w:rsid w:val="00FB5D53"/>
    <w:rsid w:val="00FB7F9E"/>
    <w:rsid w:val="00FC3CE8"/>
    <w:rsid w:val="00FD2119"/>
    <w:rsid w:val="00FD3E4F"/>
    <w:rsid w:val="00FD448A"/>
    <w:rsid w:val="00FE49AE"/>
    <w:rsid w:val="00FE5C45"/>
    <w:rsid w:val="00FE72EB"/>
    <w:rsid w:val="00FF1A3A"/>
    <w:rsid w:val="00FF2981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8D7A1-8EC4-4E62-A0F3-5E09FF97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3018"/>
    <w:pPr>
      <w:ind w:firstLineChars="200" w:firstLine="420"/>
    </w:pPr>
  </w:style>
  <w:style w:type="paragraph" w:styleId="a5">
    <w:name w:val="Balloon Text"/>
    <w:basedOn w:val="a0"/>
    <w:link w:val="Char"/>
    <w:uiPriority w:val="99"/>
    <w:semiHidden/>
    <w:unhideWhenUsed/>
    <w:rsid w:val="00C2714F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rsid w:val="00C2714F"/>
    <w:rPr>
      <w:sz w:val="18"/>
      <w:szCs w:val="18"/>
    </w:rPr>
  </w:style>
  <w:style w:type="character" w:styleId="a6">
    <w:name w:val="Hyperlink"/>
    <w:basedOn w:val="a1"/>
    <w:uiPriority w:val="99"/>
    <w:unhideWhenUsed/>
    <w:rsid w:val="00682265"/>
    <w:rPr>
      <w:color w:val="0000FF" w:themeColor="hyperlink"/>
      <w:u w:val="single"/>
    </w:rPr>
  </w:style>
  <w:style w:type="paragraph" w:styleId="a7">
    <w:name w:val="header"/>
    <w:basedOn w:val="a0"/>
    <w:link w:val="Char0"/>
    <w:uiPriority w:val="99"/>
    <w:unhideWhenUsed/>
    <w:rsid w:val="007C1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uiPriority w:val="99"/>
    <w:rsid w:val="007C1277"/>
    <w:rPr>
      <w:sz w:val="18"/>
      <w:szCs w:val="18"/>
    </w:rPr>
  </w:style>
  <w:style w:type="paragraph" w:styleId="a8">
    <w:name w:val="footer"/>
    <w:basedOn w:val="a0"/>
    <w:link w:val="Char1"/>
    <w:uiPriority w:val="99"/>
    <w:unhideWhenUsed/>
    <w:rsid w:val="007C1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rsid w:val="007C1277"/>
    <w:rPr>
      <w:sz w:val="18"/>
      <w:szCs w:val="18"/>
    </w:rPr>
  </w:style>
  <w:style w:type="paragraph" w:styleId="a9">
    <w:name w:val="Date"/>
    <w:basedOn w:val="a0"/>
    <w:next w:val="a0"/>
    <w:link w:val="Char2"/>
    <w:uiPriority w:val="99"/>
    <w:semiHidden/>
    <w:unhideWhenUsed/>
    <w:rsid w:val="006E0561"/>
    <w:pPr>
      <w:ind w:leftChars="2500" w:left="100"/>
    </w:pPr>
  </w:style>
  <w:style w:type="character" w:customStyle="1" w:styleId="Char2">
    <w:name w:val="日期 Char"/>
    <w:basedOn w:val="a1"/>
    <w:link w:val="a9"/>
    <w:uiPriority w:val="99"/>
    <w:semiHidden/>
    <w:rsid w:val="006E0561"/>
  </w:style>
  <w:style w:type="character" w:styleId="aa">
    <w:name w:val="Book Title"/>
    <w:basedOn w:val="a1"/>
    <w:uiPriority w:val="33"/>
    <w:qFormat/>
    <w:rsid w:val="0042397C"/>
    <w:rPr>
      <w:b/>
      <w:bCs/>
      <w:i/>
      <w:iCs/>
      <w:spacing w:val="5"/>
    </w:rPr>
  </w:style>
  <w:style w:type="paragraph" w:customStyle="1" w:styleId="a">
    <w:name w:val="二级节标题"/>
    <w:next w:val="a0"/>
    <w:rsid w:val="00182564"/>
    <w:pPr>
      <w:numPr>
        <w:ilvl w:val="2"/>
        <w:numId w:val="13"/>
      </w:numPr>
      <w:tabs>
        <w:tab w:val="left" w:pos="-196"/>
        <w:tab w:val="left" w:pos="672"/>
      </w:tabs>
      <w:spacing w:before="240" w:after="240" w:line="400" w:lineRule="exact"/>
      <w:outlineLvl w:val="2"/>
    </w:pPr>
    <w:rPr>
      <w:rFonts w:ascii="Arial" w:eastAsia="宋体" w:hAnsi="Arial" w:cs="Times New Roman"/>
      <w:b/>
      <w:kern w:val="0"/>
      <w:sz w:val="30"/>
      <w:szCs w:val="30"/>
    </w:rPr>
  </w:style>
  <w:style w:type="character" w:styleId="ab">
    <w:name w:val="FollowedHyperlink"/>
    <w:basedOn w:val="a1"/>
    <w:uiPriority w:val="99"/>
    <w:semiHidden/>
    <w:unhideWhenUsed/>
    <w:rsid w:val="00892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arp.cn/new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sfellowship@cashq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E769-CFF3-431B-993A-B58F0D88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[钱田甜</dc:creator>
  <cp:lastModifiedBy>[钱田甜]</cp:lastModifiedBy>
  <cp:revision>53</cp:revision>
  <cp:lastPrinted>2018-09-11T02:35:00Z</cp:lastPrinted>
  <dcterms:created xsi:type="dcterms:W3CDTF">2019-09-04T14:34:00Z</dcterms:created>
  <dcterms:modified xsi:type="dcterms:W3CDTF">2019-09-05T08:55:00Z</dcterms:modified>
</cp:coreProperties>
</file>